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C" w:rsidRDefault="006C2A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2A0C" w:rsidRDefault="006C2A0C">
      <w:pPr>
        <w:pStyle w:val="ConsPlusNormal"/>
        <w:jc w:val="both"/>
        <w:outlineLvl w:val="0"/>
      </w:pPr>
    </w:p>
    <w:p w:rsidR="006C2A0C" w:rsidRDefault="006C2A0C">
      <w:pPr>
        <w:pStyle w:val="ConsPlusTitle"/>
        <w:jc w:val="center"/>
        <w:outlineLvl w:val="0"/>
      </w:pPr>
      <w:r>
        <w:t>ПРАВИТЕЛЬСТВО САМАРСКОЙ ОБЛАСТИ</w:t>
      </w:r>
    </w:p>
    <w:p w:rsidR="006C2A0C" w:rsidRDefault="006C2A0C">
      <w:pPr>
        <w:pStyle w:val="ConsPlusTitle"/>
        <w:jc w:val="center"/>
      </w:pPr>
    </w:p>
    <w:p w:rsidR="006C2A0C" w:rsidRDefault="006C2A0C">
      <w:pPr>
        <w:pStyle w:val="ConsPlusTitle"/>
        <w:jc w:val="center"/>
      </w:pPr>
      <w:r>
        <w:t>ПОСТАНОВЛЕНИЕ</w:t>
      </w:r>
    </w:p>
    <w:p w:rsidR="006C2A0C" w:rsidRDefault="006C2A0C">
      <w:pPr>
        <w:pStyle w:val="ConsPlusTitle"/>
        <w:jc w:val="center"/>
      </w:pPr>
      <w:r>
        <w:t>от 22 декабря 2022 г. N 1209</w:t>
      </w:r>
    </w:p>
    <w:p w:rsidR="006C2A0C" w:rsidRDefault="006C2A0C">
      <w:pPr>
        <w:pStyle w:val="ConsPlusTitle"/>
        <w:jc w:val="both"/>
      </w:pPr>
    </w:p>
    <w:p w:rsidR="006C2A0C" w:rsidRDefault="006C2A0C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6C2A0C" w:rsidRDefault="006C2A0C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6C2A0C" w:rsidRDefault="006C2A0C">
      <w:pPr>
        <w:pStyle w:val="ConsPlusTitle"/>
        <w:jc w:val="center"/>
      </w:pPr>
      <w:r>
        <w:t>В САМАРСКОЙ ОБЛАСТИ НА 2023 ГОД И НА ПЛАНОВЫЙ ПЕРИОД</w:t>
      </w:r>
    </w:p>
    <w:p w:rsidR="006C2A0C" w:rsidRDefault="006C2A0C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5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Федерации", "</w:t>
      </w:r>
      <w:hyperlink r:id="rId6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1. Утвердить прилагаемую территориальную </w:t>
      </w:r>
      <w:hyperlink w:anchor="P3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Самарской области на 2023 год и на плановый период 2024 и 2025 годов.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в 2023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(далее - годовой объем) в размере более одной</w:t>
      </w:r>
      <w:proofErr w:type="gramEnd"/>
      <w:r>
        <w:t xml:space="preserve">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здравоохранения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2023 года.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</w:pPr>
      <w:r>
        <w:t>Первый вице-губернатор - председатель</w:t>
      </w:r>
    </w:p>
    <w:p w:rsidR="006C2A0C" w:rsidRDefault="006C2A0C">
      <w:pPr>
        <w:pStyle w:val="ConsPlusNormal"/>
        <w:jc w:val="right"/>
      </w:pPr>
      <w:r>
        <w:t>Правительства Самарской области</w:t>
      </w:r>
    </w:p>
    <w:p w:rsidR="006C2A0C" w:rsidRDefault="006C2A0C">
      <w:pPr>
        <w:pStyle w:val="ConsPlusNormal"/>
        <w:jc w:val="right"/>
      </w:pPr>
      <w:r>
        <w:t>В.В.КУДРЯШОВ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0"/>
      </w:pPr>
      <w:r>
        <w:t>Утверждена</w:t>
      </w:r>
    </w:p>
    <w:p w:rsidR="006C2A0C" w:rsidRDefault="006C2A0C">
      <w:pPr>
        <w:pStyle w:val="ConsPlusNormal"/>
        <w:jc w:val="right"/>
      </w:pPr>
      <w:r>
        <w:t>Постановлением</w:t>
      </w:r>
    </w:p>
    <w:p w:rsidR="006C2A0C" w:rsidRDefault="006C2A0C">
      <w:pPr>
        <w:pStyle w:val="ConsPlusNormal"/>
        <w:jc w:val="right"/>
      </w:pPr>
      <w:r>
        <w:t>Правительства Самарской области</w:t>
      </w:r>
    </w:p>
    <w:p w:rsidR="006C2A0C" w:rsidRDefault="006C2A0C">
      <w:pPr>
        <w:pStyle w:val="ConsPlusNormal"/>
        <w:jc w:val="right"/>
      </w:pPr>
      <w:r>
        <w:t>от 22 декабря 2022 г. N 1209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bookmarkStart w:id="0" w:name="P31"/>
      <w:bookmarkEnd w:id="0"/>
      <w:r>
        <w:t>ТЕРРИТОРИАЛЬНАЯ ПРОГРАММА</w:t>
      </w:r>
    </w:p>
    <w:p w:rsidR="006C2A0C" w:rsidRDefault="006C2A0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C2A0C" w:rsidRDefault="006C2A0C">
      <w:pPr>
        <w:pStyle w:val="ConsPlusTitle"/>
        <w:jc w:val="center"/>
      </w:pPr>
      <w:r>
        <w:lastRenderedPageBreak/>
        <w:t>МЕДИЦИНСКОЙ ПОМОЩИ В САМАРСКОЙ ОБЛАСТИ НА 2023 ГОД</w:t>
      </w:r>
    </w:p>
    <w:p w:rsidR="006C2A0C" w:rsidRDefault="006C2A0C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6C2A0C" w:rsidRDefault="006C2A0C">
      <w:pPr>
        <w:pStyle w:val="ConsPlusTitle"/>
        <w:jc w:val="center"/>
      </w:pPr>
      <w:r>
        <w:t>(ДАЛЕЕ - ПРОГРАММА)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1. Общие положения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Территориальная программа государственных гарантий бесплатного оказания гражданам медицинской помощи в Самарской области на 2023 год и на плановый период 2024 и 2025 годов (далее - Программа) устанавливает перечень видов, 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</w:t>
      </w:r>
      <w:proofErr w:type="gramEnd"/>
      <w:r>
        <w:t xml:space="preserve"> </w:t>
      </w:r>
      <w:proofErr w:type="gramStart"/>
      <w:r>
        <w:t>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устанавливает критерии доступности и качества медицинской помощи, порядок и условия бесплатного предоставления медицинской помощи за счет средств обязательного медицинского страхования (далее - ОМС) в соответствии с территориальной программой обязательного медицинского страхования Самарской области</w:t>
      </w:r>
      <w:proofErr w:type="gramEnd"/>
      <w:r>
        <w:t xml:space="preserve"> (далее - Территориальная программа ОМС), представленной в </w:t>
      </w:r>
      <w:hyperlink w:anchor="P138">
        <w:r>
          <w:rPr>
            <w:color w:val="0000FF"/>
          </w:rPr>
          <w:t>разделе 4</w:t>
        </w:r>
      </w:hyperlink>
      <w:r>
        <w:t xml:space="preserve"> Программы, а также бюджетов всех уровней.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обеспечивают в пределах своей компетенции доступность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Программа формируется с учетом порядков, стандартов и клинических рекомендаций оказания медицинской помощи, а также с учетом особенностей половозрастного состава населения, уровня и структуры заболеваемости населения, основанных на данных медицинской статистики, климатических и географических особенностях региона и транспортной доступности медицинских организаций.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1" w:name="P44"/>
      <w:bookmarkEnd w:id="1"/>
      <w:r>
        <w:t xml:space="preserve">2. Перечень видов, форм и условий предоставления </w:t>
      </w:r>
      <w:proofErr w:type="gramStart"/>
      <w:r>
        <w:t>медицинской</w:t>
      </w:r>
      <w:proofErr w:type="gramEnd"/>
    </w:p>
    <w:p w:rsidR="006C2A0C" w:rsidRDefault="006C2A0C">
      <w:pPr>
        <w:pStyle w:val="ConsPlusTitle"/>
        <w:jc w:val="center"/>
      </w:pPr>
      <w:r>
        <w:t>помощи, оказание которой осуществляется в рамках Программы</w:t>
      </w:r>
    </w:p>
    <w:p w:rsidR="006C2A0C" w:rsidRDefault="006C2A0C">
      <w:pPr>
        <w:pStyle w:val="ConsPlusTitle"/>
        <w:jc w:val="center"/>
      </w:pPr>
      <w:r>
        <w:t>бесплатно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помощь, в том числе паллиативная первичная медицинская </w:t>
      </w:r>
      <w:r>
        <w:lastRenderedPageBreak/>
        <w:t>помощь, включая доврачебную и врачебную, и паллиативная специализированная медицинская помощь.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Понятие "медицинская организация" используется в Программе в значении, определенном федеральными законами "</w:t>
      </w:r>
      <w:hyperlink r:id="rId9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10">
        <w:r>
          <w:rPr>
            <w:color w:val="0000FF"/>
          </w:rPr>
          <w:t>Об обязательном медицинском</w:t>
        </w:r>
      </w:hyperlink>
      <w:r>
        <w:t xml:space="preserve"> страховании в Российской Федерации".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приложению 1 к проекту программы государственных гарантий бесплатного оказания гражданам медицинской помощи на 2023 год и на плановый период 2024 и 2025 годов (далее - федеральная программа).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Перечень видов высокотехнологичной медицинской помощи состоит из трех разделов: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раздел "Перечень видов высокотехнологичной медицинской помощи, включенных в базовую программу ОМС,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страхования" (далее - Раздел I);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раздел "Перечень видов высокотехнологичной медицинской помощи, не включенных в базовую программу ОМС, финансовое обеспечение которых осуществляется за счет субсидий из </w:t>
      </w:r>
      <w:r>
        <w:lastRenderedPageBreak/>
        <w:t>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и</w:t>
      </w:r>
      <w:proofErr w:type="gramEnd"/>
      <w:r>
        <w:t xml:space="preserve"> бюджетных ассигнований бюджетов субъектов Российской Федерации" (далее - Раздел II);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раздел III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власти" (далее - Раздел III).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</w:t>
      </w:r>
      <w:proofErr w:type="gramEnd"/>
      <w:r>
        <w:t xml:space="preserve"> бедствий).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</w:t>
      </w:r>
      <w:r>
        <w:lastRenderedPageBreak/>
        <w:t>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За счет бюджетных ассигнований бюджета Самарской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12">
        <w:r>
          <w:rPr>
            <w:color w:val="0000FF"/>
          </w:rPr>
          <w:t>программы</w:t>
        </w:r>
      </w:hyperlink>
      <w:r>
        <w:t xml:space="preserve"> Самарской области "Развитие здравоохранения в Самарской области" на 2014 - 2032 годы, утвержденной постановлением Правительства Самарской области от 27.11.2013 N 674.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>
        <w:t xml:space="preserve"> организаций социального обслуживания в </w:t>
      </w:r>
      <w:r>
        <w:lastRenderedPageBreak/>
        <w:t>порядке, установленном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согласно порядку, установленному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целях обеспечения преемственности, доступности и качества медицинской помощи,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помощи. </w:t>
      </w:r>
      <w:r>
        <w:lastRenderedPageBreak/>
        <w:t>Медицинские организации, участвующие в реализации Программы, распределяются по следующим уровням: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первый уровень - медицинские организации, имеющие в своей структуре подразделения, оказывающие населению в пределах муниципального образования (внутригородского округа):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первичную медико-санитарную помощь, и (или) специализированную (за исключением высокотехнологичной) медицинскую помощь, и (или) скорую, в том числе скорую специализированную, медицинскую помощь, и (или) паллиативную медицинскую помощь;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второй уровень - медицинские организации, имеющие в своей структуре отделения и (или) центры, </w:t>
      </w:r>
      <w:proofErr w:type="gramStart"/>
      <w:r>
        <w:t>оказывающие</w:t>
      </w:r>
      <w:proofErr w:type="gramEnd"/>
      <w: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третий уровень 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2" w:name="P95"/>
      <w:bookmarkEnd w:id="2"/>
      <w:r>
        <w:t xml:space="preserve">3. Перечень заболеваний и состояний, оказание </w:t>
      </w:r>
      <w:proofErr w:type="gramStart"/>
      <w:r>
        <w:t>медицинской</w:t>
      </w:r>
      <w:proofErr w:type="gramEnd"/>
    </w:p>
    <w:p w:rsidR="006C2A0C" w:rsidRDefault="006C2A0C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6C2A0C" w:rsidRDefault="006C2A0C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6C2A0C" w:rsidRDefault="006C2A0C">
      <w:pPr>
        <w:pStyle w:val="ConsPlusTitle"/>
        <w:jc w:val="center"/>
      </w:pPr>
      <w:r>
        <w:t>бесплатно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4">
        <w:r>
          <w:rPr>
            <w:color w:val="0000FF"/>
          </w:rPr>
          <w:t>разделом 2</w:t>
        </w:r>
      </w:hyperlink>
      <w:r>
        <w:t xml:space="preserve"> Программы при следующих заболеваниях и состояниях: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217">
        <w:r>
          <w:rPr>
            <w:color w:val="0000FF"/>
          </w:rPr>
          <w:t>разделом 5</w:t>
        </w:r>
      </w:hyperlink>
      <w:r>
        <w:t xml:space="preserve"> Программы;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медицинское обследование, лечение и медицинскую реабилитацию в рамках федеральной программы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B (дефицит биотинидазы (дефицит биотин-зависимой карбоксилазы;</w:t>
      </w:r>
      <w:proofErr w:type="gramEnd"/>
      <w:r>
        <w:t xml:space="preserve"> недостаточность синтетазы голокарбоксилаз (недостаточность биотина); другие </w:t>
      </w:r>
      <w:r>
        <w:lastRenderedPageBreak/>
        <w:t>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метилмалонил-</w:t>
      </w:r>
      <w:proofErr w:type="gramStart"/>
      <w:r>
        <w:t>KoA</w:t>
      </w:r>
      <w:proofErr w:type="gramEnd"/>
      <w:r>
        <w:t>-мутаза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метилмалонил-</w:t>
      </w:r>
      <w:proofErr w:type="gramStart"/>
      <w:r>
        <w:t>KoA</w:t>
      </w:r>
      <w:proofErr w:type="gramEnd"/>
      <w:r>
        <w:t xml:space="preserve">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</w:t>
      </w:r>
      <w:proofErr w:type="gramStart"/>
      <w:r>
        <w:t>недостаточность митохондриального трифункционального белка; недостаточность карнитинпальмитоилтрансферазы, тип I; недостаточность карнитинпальмитоилтрансферазы,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(рибофлавин-чувствительная форма); детская спинальная мышечная атрофия, I тип (Верднига-Гоффмана);</w:t>
      </w:r>
      <w:proofErr w:type="gramEnd"/>
      <w:r>
        <w:t xml:space="preserve"> другие наследственные спинальные мышечные атрофии; первичные иммунодефициты) - новорожденные, родившиеся живыми.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>
        <w:t xml:space="preserve"> Российской Федерации.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3" w:name="P138"/>
      <w:bookmarkEnd w:id="3"/>
      <w:r>
        <w:t>4. Территориальная программа ОМС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Территориальная программа ОМС является составной частью Программы.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 COVID-19, реализация Территориальной программы ОМС в 2023 году будет осуществляться с учетом таких особенностей.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Территориальной программы ОМС гражданам (застрахованным лицам) осуществляются: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оказание первичной медико-санитарной помощи, включая профилактическую помощь, скорой медицинской помощи (за исключением санитарно-авиационной эвакуации), специализированной медицинской помощи, в том числе высокотехнологичной медицинской помощи, включенной в Раздел I перечня видов высокотехнологичной медицинской помощи, финансовое обеспечение которой осуществляется за счет средств ОМС, при заболеваниях и состояниях, указанных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</w:t>
      </w:r>
      <w:proofErr w:type="gramEnd"/>
      <w:r>
        <w:t xml:space="preserve"> приобретенного иммунодефицита, туберкулеза, психических расстройств и расстройств поведения;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</w:t>
      </w:r>
      <w:proofErr w:type="gramEnd"/>
      <w:r>
        <w:t xml:space="preserve">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препаратов, стоматологических материалов, инструментария, утверждаемого министерством здравоохранения Самарской области и согласовываемого территориальным фондом обязательного медицинского страхования Самарской области (далее - территориальный фонд ОМС Самарской области), а также аналогичных по стоимости препаратов, материалов и инструментария, ортодонтическое лечение детей (не достигших возраста 18 лет) без</w:t>
      </w:r>
      <w:proofErr w:type="gramEnd"/>
      <w:r>
        <w:t xml:space="preserve"> применения брекет-систем;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подбор контактных линз детям в возрасте до 18 лет;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пластические и реконструктивные операции, осуществляемые по медицинским показаниям;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помощь с использованием эндовидеоскопических методов лечения;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физиотерапевтическое лечение, акупунктура, массаж, гипербарическая оксигенация, иные методы лечения и диагностики, медицинские манипуляции по медицинским показаниям в соответствии со стандартами оказания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профилактических осмотров, диспансеризации и диспансерного наблюдения застрахованных лиц осуществляется в порядке, определенном приказами Министерства здравоохранения Российской Федерации от 15.02.2013 </w:t>
      </w:r>
      <w:hyperlink r:id="rId13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21.04.2022 </w:t>
      </w:r>
      <w:hyperlink r:id="rId14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</w:t>
      </w:r>
      <w:proofErr w:type="gramEnd"/>
      <w:r>
        <w:t xml:space="preserve"> (</w:t>
      </w:r>
      <w:proofErr w:type="gramStart"/>
      <w:r>
        <w:t xml:space="preserve">попечительство), в приемную или патронатную семью", от 06.10.2014 </w:t>
      </w:r>
      <w:hyperlink r:id="rId15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веществ", от 10.08.2017 </w:t>
      </w:r>
      <w:hyperlink r:id="rId16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несовершеннолетних", от 27.04.2021 </w:t>
      </w:r>
      <w:hyperlink r:id="rId17">
        <w:r>
          <w:rPr>
            <w:color w:val="0000FF"/>
          </w:rPr>
          <w:t>N 404н</w:t>
        </w:r>
      </w:hyperlink>
      <w:r>
        <w:t xml:space="preserve"> "Об утверждении порядка проведения</w:t>
      </w:r>
      <w:proofErr w:type="gramEnd"/>
      <w:r>
        <w:t xml:space="preserve"> </w:t>
      </w:r>
      <w:proofErr w:type="gramStart"/>
      <w:r>
        <w:t xml:space="preserve">профилактического медицинского осмотра и диспансеризации определенных групп взрослого населения", от 15.03.2022 </w:t>
      </w:r>
      <w:hyperlink r:id="rId18">
        <w:r>
          <w:rPr>
            <w:color w:val="0000FF"/>
          </w:rPr>
          <w:t>N 168н</w:t>
        </w:r>
      </w:hyperlink>
      <w:r>
        <w:t xml:space="preserve"> "Об утверждении порядка проведения диспансерного наблюдения за взрослыми", от 16.05.2019 </w:t>
      </w:r>
      <w:hyperlink r:id="rId19">
        <w:r>
          <w:rPr>
            <w:color w:val="0000FF"/>
          </w:rPr>
          <w:t>N 302н</w:t>
        </w:r>
      </w:hyperlink>
      <w: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организациях", от 01.07.2021 </w:t>
      </w:r>
      <w:hyperlink r:id="rId20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698н</w:t>
        </w:r>
      </w:hyperlink>
      <w:r>
        <w:t xml:space="preserve"> "Об утверждении Порядка направления граждан на прохождение углубленной диспансеризации, включая категории граждан, проходящих</w:t>
      </w:r>
      <w:proofErr w:type="gramEnd"/>
      <w:r>
        <w:t xml:space="preserve"> углубленную диспансеризацию в первоочередном порядке".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рамках проведения профилактических мероприятий министерство здравоохранения Самарской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смерти населения.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Информация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 размещается на официальном сайте министерства здравоохранения Самарской области в сети Интернет.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Граждане, переболевшие новой коронавирусной инфекцией COVID-19, вправе пройти углубленную диспансеризацию, включающую исследования и иные медицинские вмешательства по перечню (далее - углубленная диспансеризация), который приведен в </w:t>
      </w:r>
      <w:hyperlink w:anchor="P13422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ОМС Самарской области. Территориальный фонд ОМС Самарской области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13426">
        <w:r>
          <w:rPr>
            <w:color w:val="0000FF"/>
          </w:rPr>
          <w:t>пунктом 1 приложения 3</w:t>
        </w:r>
      </w:hyperlink>
      <w:r>
        <w:t xml:space="preserve"> к Программе в течение одного дня.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COVID-19,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ОМС сверх базовой программы ОМС выделены межбюджетные трансферты из областного бюджета бюджету территориального фонда ОМС Самарской области на долечивание (реабилитацию) жителей Самарской области в условиях санатория непосредственно после стационарного лечения в медицинских организациях Самарской области, участвующих в системе ОМС (далее - долечивание в условиях санатория), на 2023 - 2025 годы ежегодно в сумме 139 152,5 тыс. рублей, в</w:t>
      </w:r>
      <w:proofErr w:type="gramEnd"/>
      <w:r>
        <w:t xml:space="preserve"> том числе на оказание медицинских услуг - 137 911,3 тыс. рублей, на расходы на ведение дела по ОМС страховыми медицинскими организациями - 1 241,2 тыс. рублей. Категории лиц, подлежащих долечиванию в условиях санатория, определяются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Самарской области "Развитие здравоохранения в Самарской области" на 2014 - 2032 годы, утвержденной постановлением Правительства Самарской области от 27.11.2013 N 674, и приказом министерства здравоохранения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Долечивание в условиях санатория осуществляется непосредственно после стационарного лечения острого инфаркта миокарда, острого нарушения мозгового кровообращения, операций на сердце и магистральных сосудах в медицинских организациях, участвующих в реализации Территориальной программы ОМС, и финансируется в рамках Территориальной программы ОМС за счет средств областного бюджета, выделяемых на финансовое обеспечение дополнительных видов и условий оказания медицинской помощи, не установленных базовой программой ОМС.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помощь в системе ОМС оказывается в медицинских организациях, имеющих соответствующие лицензии, включенных в реестр медицинских организаций, осуществляющих деятельность в сфере ОМС на территории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Комиссия по разработке территориальной программы обязательного медицинского страхования (далее - Комиссия)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Маршрутизация застрахованных лиц при наступлении страхового случая в разрезе условий, уровней и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в сельской местности, осуществляется в соответствии с правовыми актами министерства здравоохранения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</w:t>
      </w:r>
      <w:r>
        <w:lastRenderedPageBreak/>
        <w:t>пациента медицинские организации вне зависимости от их ведомственной и территориальной принадлежности.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Перечень заболеваний, состояний,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приложении 4 к федеральной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Порядок формирования тарифа на оплату медицинской помощи по ОМС устанавливается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>
        <w:t xml:space="preserve"> </w:t>
      </w:r>
      <w:proofErr w:type="gramStart"/>
      <w: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proofErr w:type="gramEnd"/>
      <w:r>
        <w:t xml:space="preserve">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</w:t>
      </w:r>
      <w:proofErr w:type="gramStart"/>
      <w:r>
        <w:t>организации</w:t>
      </w:r>
      <w:proofErr w:type="gramEnd"/>
      <w:r>
        <w:t xml:space="preserve"> не погашенной в течение 3 месяцев кредиторской задолженности за счет средств ОМС.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Тарифы на оплату медицинской помощи по ОМС (в том числе на оплату долечивания в условиях санатория),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осуществляет Правительство Российской Федерации </w:t>
      </w:r>
      <w:proofErr w:type="gramStart"/>
      <w:r>
        <w:t xml:space="preserve">или федеральные органы исполнительной власти (далее - федеральные медицинские организации), устанавливаются в соответствии со </w:t>
      </w:r>
      <w:hyperlink r:id="rId23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министерством здравоохранения Самарской области, территориальным фондом ОМС Самарской области, страховыми медицинскими организациями Самарской области, Самарской областной ассоциацией врачей и Самарской областной организацией профсоюза работников здравоохранения Российской Федерации, представители которых включены в состав</w:t>
      </w:r>
      <w:proofErr w:type="gramEnd"/>
      <w:r>
        <w:t xml:space="preserve"> Комиссии (далее - Тарифное соглашение).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денежных выплат: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</w:t>
      </w:r>
      <w:r>
        <w:lastRenderedPageBreak/>
        <w:t>медицинским сестрам патронажным) за оказанную медицинскую помощь в амбулаторных условиях;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органам исполнительной власти Самарской области, обеспечивается в приоритетном порядке индексация заработной платы медицинских работников, оказывающих первичную медико-санитарную помощь и скорую медицинскую помощь.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помощи, оказанной застрахованным по ОМС лицам: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тестирования на выявление новой коронавирусной инфекции COVID-19, профилактических медицинских осмотров</w:t>
      </w:r>
      <w:proofErr w:type="gramEnd"/>
      <w:r>
        <w:t xml:space="preserve"> </w:t>
      </w:r>
      <w:proofErr w:type="gramStart"/>
      <w:r>
        <w:t>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помощи.</w:t>
      </w:r>
      <w:proofErr w:type="gramEnd"/>
      <w:r>
        <w:t xml:space="preserve"> Перечень показателей результативности деятельности медицинской организации устанавливается Министерством здравоохранения Российской Федерации.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результативности их деятельности осуществляется в пределах средств, предусмотренных на эти цели в бюджете Федерального фонда обязательного медицинского страхования (далее - Федеральный фонд ОМС), в порядке, установленном Правительством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ОМС;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COVID-19;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>
        <w:t xml:space="preserve"> </w:t>
      </w:r>
      <w:proofErr w:type="gramStart"/>
      <w: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</w:t>
      </w:r>
      <w:proofErr w:type="gramEnd"/>
      <w:r>
        <w:t xml:space="preserve"> исключением случаев оказания медицинской помощи по группам заболеваний, состояний, приведенных в приложении 5 к федеральной программе, в том числе в сочетании с оплатой за услугу диализа;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>
        <w:t xml:space="preserve"> </w:t>
      </w:r>
      <w:proofErr w:type="gramStart"/>
      <w: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>
        <w:t xml:space="preserve"> лечения), за исключением случаев оказания </w:t>
      </w:r>
      <w:r>
        <w:lastRenderedPageBreak/>
        <w:t>медицинской помощи по группам заболеваний, состояний, согласно приложению 5 к федеральной 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 подушевому нормативу финансирования;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оказанной в отдельных медицинских организациях, не имеющих прикрепившихся лиц);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оплате долечивания в условиях санатория: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(клинико-статистическую группу заболеваний);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</w:t>
      </w:r>
      <w:proofErr w:type="gramStart"/>
      <w:r>
        <w:t>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COVID-19, профилактических медицинских осмотров и диспансеризации, в том числе углубленной диспансеризации, а также диспансерного наблюдения, медицинской помощи</w:t>
      </w:r>
      <w:proofErr w:type="gramEnd"/>
      <w:r>
        <w:t xml:space="preserve">, </w:t>
      </w:r>
      <w:proofErr w:type="gramStart"/>
      <w:r>
        <w:t>оказанной застрахованным лицам за пределами субъекта Российской Федерации, на территории которого выдан полис ОМС,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</w:t>
      </w:r>
      <w:proofErr w:type="gramEnd"/>
      <w:r>
        <w:t xml:space="preserve">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>
        <w:t xml:space="preserve"> показателей результативности деятельности медицинской организации, включая показатели объема медицинской помощи. </w:t>
      </w:r>
      <w:proofErr w:type="gramStart"/>
      <w:r>
        <w:t>При этом из расходов на финансовое обеспечение медицинской помощи в амбулаторных условиях исключаются средства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</w:t>
      </w:r>
      <w:proofErr w:type="gramEnd"/>
      <w:r>
        <w:t xml:space="preserve"> финансовое обеспечение фельдшерских и фельдшерско-акушерских пунктов.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Подушевой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технологий.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перечню, установленных Министерством здравоохранения Российской Федерации, но не ранее чем с 01.07.2023.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реализации Территориальной программы ОМС осуществляется проведение исследований на наличие новой коронавирусной инфекции COVID-19 методом полимеразной цепной реакции и на наличие вирусов респираторных инфекций, включая вирус гриппа, любым из методов в случае: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COVID-19, респираторной вирусной инфекции, включая грипп;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наличия у застрахованных граждан новой коронавирусной инфекции COVID-19, респираторной вирусной инфекции, включая грипп, в том числе для оценки результатов проводимого лечения;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 xml:space="preserve">положительного результата исследования на выявление возбудителя новой коронавирусной инфекции COVID-19, респираторной вирусной инфекции, включая грипп,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Территориальная программа ОМС включает нормативы объемов предоставления медицинской помощи, в том числе оказываемой застрахованным лицам за пределами Самарской области, с учетом структуры заболеваемости в Самарской области в расчете на одно застрахованное лицо,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нормативы финансового обеспечения Территориальной программы ОМС в расчете на</w:t>
      </w:r>
      <w:proofErr w:type="gramEnd"/>
      <w:r>
        <w:t xml:space="preserve"> одно застрахованное лицо (согласно </w:t>
      </w:r>
      <w:hyperlink w:anchor="P287">
        <w:r>
          <w:rPr>
            <w:color w:val="0000FF"/>
          </w:rPr>
          <w:t>разделу 6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542">
        <w:r>
          <w:rPr>
            <w:color w:val="0000FF"/>
          </w:rPr>
          <w:t>разделом 10</w:t>
        </w:r>
      </w:hyperlink>
      <w:r>
        <w:t xml:space="preserve"> Программы).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Направление в медицинские организации, расположенные за пределами Самарской области, для оказания специализированной медицинской помощи в плановой форме в соответствии с Территориальной программой ОМС выдается лечащим врачом медицинской организации, которую гражданин выбрал, в том числе по территориально-участковому принципу, и в которой проходит диагностику и лечение в рамках получения первичной медико-санитарной помощи, или в которой гражданин получает специализированную медицинскую помощь при необходимости</w:t>
      </w:r>
      <w:proofErr w:type="gramEnd"/>
      <w:r>
        <w:t xml:space="preserve">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приведенным в приложении 3 к федеральной программе, и примерным перечнем, приведенным в приложении 4 к федеральной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</w:t>
      </w:r>
      <w:proofErr w:type="gramEnd"/>
      <w:r>
        <w:t xml:space="preserve">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организацию, оказывающую медицинскую помощь по соответствующему профилю.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4" w:name="P217"/>
      <w:bookmarkEnd w:id="4"/>
      <w:r>
        <w:t>5. Финансовое обеспечение Программы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областного бюджета, средства ОМС.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счет средств ОМС в рамках базовой программы ОМС: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Раздел I перечня видов высокотехнологичной медицинской помощи) при заболеваниях и состояниях, указанных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</w:t>
      </w:r>
      <w:r>
        <w:lastRenderedPageBreak/>
        <w:t>вирусом</w:t>
      </w:r>
      <w:proofErr w:type="gramEnd"/>
      <w: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в том числе в рамках диспансеризации, диспансеризацию (при заболеваниях и состояниях, указанных в разделе 3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</w:t>
      </w:r>
      <w:proofErr w:type="gramEnd"/>
      <w:r>
        <w:t>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счет средств ОМС в рамках базовой программы ОМС, в том числе за счет межбюджетных трансфертов из федерального бюджета, предоставляемых бюджету Федерального фонда ОМС, осуществляется финансовое обеспечение: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проведения углубленной диспансеризации;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проведения медицинской реабилитации.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соответствии с проектом программы государственных гарантий бесплатного оказания гражданам медицинской помощи на 2023 год и на плановый период 2024 и 2025 годов за счет бюджетных ассигнований федерального бюджета, в том числе за счет межбюджетных трансфертов федерального бюджета бюджету Федерального фонда ОМС, осуществляется финансовое обеспечение высокотехнологичной медицинской помощи, не включенной в базовую программу ОМС, в соответствии с разделом II перечня</w:t>
      </w:r>
      <w:proofErr w:type="gramEnd"/>
      <w:r>
        <w:t xml:space="preserve"> видов высокотехнологичной медицинской помощи, оказываемой: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</w:t>
      </w:r>
      <w:proofErr w:type="gramEnd"/>
      <w:r>
        <w:t xml:space="preserve"> оплату медицинской помощи, предусмотренную базовой программой ОМС);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</w:t>
      </w:r>
      <w:proofErr w:type="gramEnd"/>
      <w:r>
        <w:t xml:space="preserve">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расширенного неонатального скрининга;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</w:t>
      </w:r>
      <w:proofErr w:type="gramEnd"/>
      <w:r>
        <w:t xml:space="preserve"> препаратов, </w:t>
      </w:r>
      <w:proofErr w:type="gramStart"/>
      <w:r>
        <w:t>сформированному</w:t>
      </w:r>
      <w:proofErr w:type="gramEnd"/>
      <w:r>
        <w:t xml:space="preserve"> в установленном порядке и утверждаемому Правительством Российской Федерации,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</w:t>
      </w:r>
      <w:proofErr w:type="gramEnd"/>
      <w:r>
        <w:t xml:space="preserve">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</w:t>
      </w:r>
      <w:r>
        <w:lastRenderedPageBreak/>
        <w:t>лекарственной устойчивостью возбудителя;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обследования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5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мероприятий, предусмотренных национальным календарем профилактических прививок в рамках </w:t>
      </w:r>
      <w:hyperlink r:id="rId26">
        <w:r>
          <w:rPr>
            <w:color w:val="0000FF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постановлением Правительства Российской Федерации от 26.12.2017 N 1640 "Об утверждении государственной программы Российской Федерации "Развитие здравоохранения";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</w:t>
      </w:r>
      <w:proofErr w:type="gramEnd"/>
      <w:r>
        <w:t xml:space="preserve"> и услуг, предоставляемых инвалиду.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 счет бюджетных ассигнований областного бюджета осуществляется финансовое обеспечение: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(включая медицинскую эвакуацию), не включенной в Территориальную программу ОМС, в том числе при чрезвычайных ситуациях, санитарно-авиационной эвакуации, осуществляемой воздушными судами, скорой, в том числе скорой специализированной, медицинской помощи по профилю "неонатология";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не застрахованным по ОМС лицам;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</w:t>
      </w:r>
      <w:proofErr w:type="gramStart"/>
      <w:r>
        <w:t xml:space="preserve">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программу, врачами-психиатрами и врачами-фтизиатрами, а также в отношении лиц, находящихся в стационарных организациях социального обслуживания, </w:t>
      </w:r>
      <w:r>
        <w:lastRenderedPageBreak/>
        <w:t>включая медицинскую помощь, оказываемую выездными психиатрическими бригадами, а также консультаций врачами-психиатрами, наркологами при проведении профилактического медицинского осмотра;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расходов государственных бюджетных и автономных учреждений здравоохранения Самарской области, подведомственных министерству здравоохранения Самарской области, не включенных в структуру тарифов на оплату медицинской помощи, предусмотренную Территориальной программой ОМС;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предоставления в медицинских организациях государственной системы здравоохранения,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организацию, при этом финансовое обеспечение оказания социальных услуг и предоставления мер социальной защиты (поддержки) пациента, в</w:t>
      </w:r>
      <w:proofErr w:type="gramEnd"/>
      <w:r>
        <w:t xml:space="preserve"> том числе в рамках деятельности выездных патронажных бригад, осуществляется в соответствии с законодательством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предоставления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обеспечения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высокотехнологичной медицинской помощи, оказываемой в соответствии с Разделом II перечня видов высокотехнологичной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организации обеспечения граждан Российской Федерации, постоянно проживающих на территории Самарской области, лекарственными препаратами, зарегистрированными в установленном порядке на территории Российской Федерации, а также специализированными продуктами лечебного питания для детей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обеспечения граждан Российской Федерации, постоянно проживающих на территории Самарской области, лекарственными препаратами в соответствии с </w:t>
      </w:r>
      <w:hyperlink w:anchor="P8202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</w:t>
      </w:r>
      <w:proofErr w:type="gramEnd"/>
      <w:r>
        <w:t xml:space="preserve"> </w:t>
      </w:r>
      <w:proofErr w:type="gramStart"/>
      <w:r>
        <w:t>рецептам врачей с 50-процентной скидкой,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условиях, согласно приложению 1 к Программе;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проведения пренатальной (дородовой) диагностики нарушений развития ребенка у беременных женщин, неонатального скрининга на пять наследственных и врожденных заболеваний в части исследований и консультаций, осуществляемых медико-генетическими </w:t>
      </w:r>
      <w:r>
        <w:lastRenderedPageBreak/>
        <w:t>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зубного протезирования отдельным категориям граждан в соответствии с законодательством Российской Федерации и Самарской области, в том числе лицам, находящимся в стационарных организациях социального обслуживания;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обследования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министерству здравоохранения Самарской области;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помощи, оказанной в экстренной форме не застрахованным по ОМС лицам при внезапных острых заболеваниях, состояниях, обострении хронических заболеваний, представляющих угрозу жизни пациента;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санаторно-курортного лечения в государственных бюджетных учреждениях здравоохранения Самарской области "Противотуберкулезный санаторий "Рачейка", "Санаторий "Самара" (</w:t>
      </w:r>
      <w:proofErr w:type="gramStart"/>
      <w:r>
        <w:t>г</w:t>
      </w:r>
      <w:proofErr w:type="gramEnd"/>
      <w:r>
        <w:t>. Кисловодск), государственном бюджетном учреждении здравоохранения "Самарский областной детский санаторий "Юность";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медицинской помощи больным с профессиональными заболеваниями, включая проведение экспертизы связи заболевани</w:t>
      </w:r>
      <w:proofErr w:type="gramStart"/>
      <w:r>
        <w:t>я(</w:t>
      </w:r>
      <w:proofErr w:type="gramEnd"/>
      <w:r>
        <w:t>й) с профессией;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специализированной медицинской помощи населению Самарской области за пределами Самарской области, кроме медицинской помощи, оказываемой в рамках базовой программы ОМС на соответствующий год, утверждаемой Правительством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заготовки донорской крови и ее компонентов государственным бюджетным учреждением здравоохранения "Самарская областная клиническая станция переливания крови" для обеспечения государственных медицинских учреждений, находящихся в ведении министерства здравоохранения Самарской области;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деятельности государственных казенных учреждений здравоохранения Самарской области;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предоставления мер социальной поддержки отдельным категориям жителей Самарской области, имеющим право на бесплатное изготовление и ремонт зубных протезов (кроме зубных протезов, изготовленных из металлокерамики, металлоакрила, композитных материалов, безметалловой керамики, зубных протезов на искусственных имплантатах), в том числе из драгоценных металлов по медицинским показаниям, за исключением расходов на оплату стоимости драгоценных металлов, а также обеспечение слуховыми и глазными протезами;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проведения первоочередных мероприятий по снижению инфекционной заболеваемости;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Программы за счет средств областного бюджета также осуществляются: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перечнем, утвержденным Министерством здравоохранения Российской Федерации, для лечения лиц, инфицированных вирусами иммунодефицита человека и гепатитов B и C, а также приобретение медицинских </w:t>
      </w:r>
      <w:r>
        <w:lastRenderedPageBreak/>
        <w:t>изделий в соответствии со стандартом оснащения, предусмотренным порядком оказания медицинской помощи больным туберкулезом;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приобретение лекарственных препаратов для профилактики, диагностики и лечения больных, инфицированных вирусами иммунодефицита человека и гепатитов B и C, а также лиц с социально значимыми заболеваниями;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приобретение лекарственных препаратов для проведения химиопрофилактики профессионального заражения медицинских работников ВИЧ-инфекцией при травмах, полученных при контакте с ВИЧ-инфицированными пациентами, а также подозреваемыми на наличие ВИЧ-инфекции;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приобретение адаптированных молочных смесей для детей, рожденных от ВИЧ-инфицированных матерей, с целью профилактики передачи ВИЧ-инфекции при грудном вскармливании;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организация и обеспечение в медицинских целях учреждений здравоохранения, аптечных организаций и иных организаций, осуществляющих медицинскую и фармацевтическую деятельность, независимо от формы собственности и ведомственной принадлежности наркотическими средствами и психотропными веществами, включенными в перечень наркотических средств, психотропных веществ и их прекурсоров, оборот которых подлежит контролю в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приобретение медикаментов для лечения социально значимых, мотивированных пациентов трудоспособного возраста, страдающих наркоманией;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gramStart"/>
      <w:r>
        <w:t>тест-полосок</w:t>
      </w:r>
      <w:proofErr w:type="gramEnd"/>
      <w:r>
        <w:t xml:space="preserve"> и расходных материалов для выявления психиатрами-наркологами немедицинского потребления наркотических средств и психотропных веществ среди лиц призывного возраста, учащихся, студентов образовательных учреждений Самарской области и воспитанников социально-реабилитационных центров и приютов для несовершеннолетних.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</w:t>
      </w:r>
      <w:proofErr w:type="gramEnd"/>
      <w:r>
        <w:t xml:space="preserve"> </w:t>
      </w:r>
      <w:proofErr w:type="gramStart"/>
      <w:r>
        <w:t>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</w:t>
      </w:r>
      <w:proofErr w:type="gramEnd"/>
      <w:r>
        <w:t xml:space="preserve"> </w:t>
      </w:r>
      <w:proofErr w:type="gramStart"/>
      <w:r>
        <w:t>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</w:t>
      </w:r>
      <w:proofErr w:type="gramEnd"/>
      <w:r>
        <w:t>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Кроме того, за счет средств областного бюджета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Самарской </w:t>
      </w:r>
      <w:r>
        <w:lastRenderedPageBreak/>
        <w:t>области, за исключением медицинской помощи, включенной в Территориальную программу ОМС, в центрах по профилактике и борьбе с синдромом приобретенного иммунодефицита и инфекционными заболеваниями, врачебно-физкультурных диспансерах, центрах охраны здоровья семьи и репродукции, медико-генетических центрах (</w:t>
      </w:r>
      <w:proofErr w:type="gramStart"/>
      <w:r>
        <w:t xml:space="preserve">консультациях) и соответствующих структурных подразделениях медицинских организаций,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95">
        <w:r>
          <w:rPr>
            <w:color w:val="0000FF"/>
          </w:rPr>
          <w:t>разделе 3</w:t>
        </w:r>
      </w:hyperlink>
      <w:r>
        <w:t xml:space="preserve"> Программы, финансовое обеспечение которых осуществляется за счет средств ОМС в рамках Территориальной программы</w:t>
      </w:r>
      <w:proofErr w:type="gramEnd"/>
      <w:r>
        <w:t xml:space="preserve"> </w:t>
      </w:r>
      <w:proofErr w:type="gramStart"/>
      <w:r>
        <w:t>ОМС), медицинских информационно-аналитических центрах, на станциях переливания крови, в домах ребенка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</w:t>
      </w:r>
      <w:proofErr w:type="gramEnd"/>
      <w:r>
        <w:t xml:space="preserve"> </w:t>
      </w:r>
      <w:proofErr w:type="gramStart"/>
      <w:r>
        <w:t>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За счет средств бюджета Самарской области в отношении граждан, зарегистрированных по месту жительства на территории Самарской области, в порядке, установленном законом Самарской области,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</w:t>
      </w:r>
      <w:proofErr w:type="gramEnd"/>
      <w:r>
        <w:t>, заключаемого субъектами Российской Федерации, включающего двустороннее урегулирование вопроса возмещения затрат &lt;1&gt;.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момента принятия соответствующего закона Самарской области.</w:t>
      </w:r>
    </w:p>
    <w:p w:rsidR="006C2A0C" w:rsidRDefault="006C2A0C">
      <w:pPr>
        <w:pStyle w:val="ConsPlusNormal"/>
        <w:jc w:val="both"/>
      </w:pPr>
    </w:p>
    <w:p w:rsidR="006C2A0C" w:rsidRDefault="002059F4">
      <w:pPr>
        <w:pStyle w:val="ConsPlusNormal"/>
        <w:ind w:firstLine="540"/>
        <w:jc w:val="both"/>
      </w:pPr>
      <w:hyperlink w:anchor="P11988">
        <w:r w:rsidR="006C2A0C">
          <w:rPr>
            <w:color w:val="0000FF"/>
          </w:rPr>
          <w:t>Перечень</w:t>
        </w:r>
      </w:hyperlink>
      <w:r w:rsidR="006C2A0C">
        <w:t xml:space="preserve"> медицинских организаций, участвующих в реализации Программы, в том числе Территориальной программы ОМС, с указанием медицинских организаций, проводящих профилактические медицинские осмотры и диспансеризацию, в том числе углубленную диспансеризацию, указан в приложении 2 к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15.07.2022 N 1268,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ОМС.</w:t>
      </w:r>
      <w:proofErr w:type="gramEnd"/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5" w:name="P287"/>
      <w:bookmarkEnd w:id="5"/>
      <w:r>
        <w:t>6. Средние нормативы объема медицинской помощи, средние</w:t>
      </w:r>
    </w:p>
    <w:p w:rsidR="006C2A0C" w:rsidRDefault="006C2A0C">
      <w:pPr>
        <w:pStyle w:val="ConsPlusTitle"/>
        <w:jc w:val="center"/>
      </w:pPr>
      <w:r>
        <w:t xml:space="preserve">нормативы финансовых затрат на единицу объема </w:t>
      </w:r>
      <w:proofErr w:type="gramStart"/>
      <w:r>
        <w:t>медицинской</w:t>
      </w:r>
      <w:proofErr w:type="gramEnd"/>
    </w:p>
    <w:p w:rsidR="006C2A0C" w:rsidRDefault="006C2A0C">
      <w:pPr>
        <w:pStyle w:val="ConsPlusTitle"/>
        <w:jc w:val="center"/>
      </w:pPr>
      <w:r>
        <w:t>помощи, средние подушевые нормативы финансирования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 xml:space="preserve">Средние </w:t>
      </w:r>
      <w:hyperlink w:anchor="P13452">
        <w:r>
          <w:rPr>
            <w:color w:val="0000FF"/>
          </w:rPr>
          <w:t>нормативы</w:t>
        </w:r>
      </w:hyperlink>
      <w:r>
        <w:t xml:space="preserve"> объема медицинской помощи и средние нормативы финансовых затрат на единицу объема медицинской помощи приведены в приложении 4 к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Территориальной программе ОМС - в расчете на одно застрахованное лицо в год с учетом этапов оказания медицинской помощи, уровня и структуры заболеваемости, особенностей половозрастного состава и плотности населения, а также транспортной доступности, климатических</w:t>
      </w:r>
      <w:proofErr w:type="gramEnd"/>
      <w:r>
        <w:t xml:space="preserve"> и географических особенностей региона в соответствии с порядками оказания медицинской помощи, использования санитарной авиации, телемедицинских технологий и передвижных форм оказания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Объем и финансовое обеспечение медицинской помощи пациентам с новой коронавирусной инфекцией COVID-19 не включают проведение гражданам, в отношении которых отсутствуют сведения о перенесенном заболевании новой коронавирусной инфекцией COVID-19, исследований на наличие антител к возбудителю новой коронавирусной инфекции COVID-19 (любым из методов) в целях подтверждения факта ранее перенесенного заболевания новой коронавирусной инфекцией COVID-19.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Нормативы объема </w:t>
      </w:r>
      <w:proofErr w:type="gramStart"/>
      <w:r>
        <w:t>патолого-анатомических</w:t>
      </w:r>
      <w:proofErr w:type="gramEnd"/>
      <w:r>
        <w:t xml:space="preserve">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Средние подушевые нормативы финансирования </w:t>
      </w:r>
      <w:proofErr w:type="gramStart"/>
      <w:r>
        <w:t>исходя из нормативов, предусмотренных настоящим разделом Программы, за счет бюджетных ассигнований областного бюджета в расчете на 1 жителя составляют</w:t>
      </w:r>
      <w:proofErr w:type="gramEnd"/>
      <w:r>
        <w:t xml:space="preserve"> в 2023 году - 4 556,3 рубля, в 2024 году - 4 251,9 рубля, в 2025 году - 4 422,1 рубля.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Средние подушевые нормативы финансирования Территориальной программы ОМС с учетом соответствующих коэффициентов дифференциации, рассчитанных 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страхования", составляют: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2023 году - 15 869,8 рубля с учетом средств, направленных на финансовое обеспечение организации ОМС на территории Самарской области,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рамках базовой программы ОМС на оказание медицинской помощи медицинскими организациями (за исключением федеральных медицинских организаций) - 15 825,6 рубля, из них </w:t>
      </w:r>
      <w:r>
        <w:lastRenderedPageBreak/>
        <w:t>для оказания медицинской помощи по профилю "медицинская реабилитация" - 357,0 рубля;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- 44,2 рубля;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2024 году - 17 012,8 рубля с учетом средств, направленных на финансовое обеспечение организации ОМС на территории Самарской области,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базовой программы ОМС на оказание медицинской помощи медицинскими организациями (за исключением федеральных медицинских организаций) - 16 968,6 рубля, из них для оказания медицинской помощи по профилю "медицинская реабилитация" - 378,8 рубля;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- 44,2 рубля;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2025 году - 17 945,9 рубля с учетом средств, направленных на финансовое обеспечение организации ОМС на территории Самарской области,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базовой программы ОМС на оказание медицинской помощи медицинскими организациями (за исключением федеральных медицинских организаций) - 17 901,7 рубля, из них для оказания медицинской помощи по профилю "медицинская реабилитация" - 400,3 рубля;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- 44,2 рубля.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Средний подушевой норматив оказания медицинской помощи по профилю "медицинская реабилитация" включает расходы на оказание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Средние подушевые нормативы финансирования Территориальной программы ОМС не включают средства бюджета Федерального фонда ОМС, направляемые на оказание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формировании Территориальной программы ОМС учтены объемы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 в рамках базовой программы ОМС за счет средств бюджета Федерального фонда ОМС. Прогнозные объемы медицинской помощи, оказываемой федеральными медицинскими организациями в рамках базовой программы ОМС за счет средств бюджета Федерального фонда ОМС, на 2023 год определяются исходя из следующих нормативов: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стационаров, за исключением медицинской реабилитации - 0,002269 случая лечения на одно застрахованное лицо,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медицинской помощи по профилю "онкология" - 0,000381 случая лечения на одно застрахованное лицо;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оказания медицинской помощи при экстракорпоральном оплодотворении - 0,000059 случая лечения на одно застрахованное лицо;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для оказания медицинской помощи по профилю "медицинская реабилитация" - 0,000222 </w:t>
      </w:r>
      <w:r>
        <w:lastRenderedPageBreak/>
        <w:t>случая лечения на одно застрахованное лицо;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специализированной, в том числе высокотехнологичной, медицинской помощи в стационарных условиях, за исключением медицинской реабилитации - 0,010239 случая госпитализации на одно застрахованное лицо, в том числе: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медицинской помощи по профилю "онкология" - 0,001094 случая госпитализации на одно застрахованное лицо;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медицинской реабилитации в специализированных медицинских организациях и реабилитационных отделениях медицинских организаций - 0,001378 случая госпитализации на одно застрахованное лицо.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формировании нормативов объемов медицинской помощи на одно застрахованное лицо, за исключением специализированной, в том числе высокотехнологичной, медицинской помощи, оказываемой федеральными медицинскими организациями, учитываются нормативы объемов медицинской помощи при оказании застрахованным лицам по ОМС на территории других субъектов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целях обеспечения доступности медицинской помощи гражданам, </w:t>
      </w:r>
      <w:proofErr w:type="gramStart"/>
      <w:r>
        <w:t>проживающим</w:t>
      </w:r>
      <w:proofErr w:type="gramEnd"/>
      <w:r>
        <w:t xml:space="preserve"> в том числе в малонаселенных, отдаленных и (или) труднодоступных населенных пунктах, а также в сельской местности, Тарифным соглашением в системе ОМС Самарской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</w:t>
      </w:r>
      <w:proofErr w:type="gramStart"/>
      <w:r>
        <w:t>возрасте 65 лет и старше;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финансирования на прикрепившихся к медицинской организации лиц в размере 1,6.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 год: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100 до 900 жителей, - 1 174,2 тыс. рублей,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900 до 1500 жителей, - 1 860,3 тыс. рублей,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фельдшерский, фельдшерско-акушерский пункт, обслуживающий от 1500 до 2000 жителей, - 2 088,9 тыс. рублей.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>Размер финансового обеспечения фельдшерских, фельдшерско-акушерских пунктов, обслуживающих до 100 жителей, составляет 587,1 тыс. рублей.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7. Условия и порядок оказания медицинской помощи,</w:t>
      </w:r>
    </w:p>
    <w:p w:rsidR="006C2A0C" w:rsidRDefault="006C2A0C">
      <w:pPr>
        <w:pStyle w:val="ConsPlusTitle"/>
        <w:jc w:val="center"/>
      </w:pPr>
      <w:r>
        <w:t xml:space="preserve">предусмотренной Программой, в том числе в </w:t>
      </w:r>
      <w:proofErr w:type="gramStart"/>
      <w:r>
        <w:t>медицинских</w:t>
      </w:r>
      <w:proofErr w:type="gramEnd"/>
    </w:p>
    <w:p w:rsidR="006C2A0C" w:rsidRDefault="006C2A0C">
      <w:pPr>
        <w:pStyle w:val="ConsPlusTitle"/>
        <w:jc w:val="center"/>
      </w:pPr>
      <w:proofErr w:type="gramStart"/>
      <w:r>
        <w:t>организациях</w:t>
      </w:r>
      <w:proofErr w:type="gramEnd"/>
      <w:r>
        <w:t>, участвующих в реализации Территориальной</w:t>
      </w:r>
    </w:p>
    <w:p w:rsidR="006C2A0C" w:rsidRDefault="006C2A0C">
      <w:pPr>
        <w:pStyle w:val="ConsPlusTitle"/>
        <w:jc w:val="center"/>
      </w:pPr>
      <w:r>
        <w:t>программы ОМС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proofErr w:type="gramStart"/>
      <w:r>
        <w:t>Медицинская организация на видном месте размещает доступную наглядную информацию: часы работы организации, служб и специалистов, перечень оказываемых бесплатно видов медицинской помощи, порядок и условия бесплатного оказания медицинской помощи в соответствии с Программой, права и обязанности пациентов, перечень платных услуг, их стоимость и порядок оказания, местонахождение и служебные телефоны вышестоящего органа управления здравоохранением.</w:t>
      </w:r>
      <w:proofErr w:type="gramEnd"/>
      <w:r>
        <w:t xml:space="preserve"> </w:t>
      </w:r>
      <w:proofErr w:type="gramStart"/>
      <w:r>
        <w:t xml:space="preserve">На своем официальном сайте в сети Интернет медицинская организация размещает информацию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</w:t>
      </w:r>
      <w:proofErr w:type="gramEnd"/>
      <w:r>
        <w:t xml:space="preserve"> Федерации, органов местного самоуправления и медицинских организаций в информационно-телекоммуникационной сети Интернет".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документов, удостоверяющих личность, и полиса ОМС.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медицинских организациях, оказывающих первичную медико-санитарную помощь в амбулаторных условиях, </w:t>
      </w:r>
      <w:proofErr w:type="gramStart"/>
      <w:r>
        <w:t>устанавливаются следующие условия</w:t>
      </w:r>
      <w:proofErr w:type="gramEnd"/>
      <w:r>
        <w:t xml:space="preserve"> и порядок предоставления медицинской помощи: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в медицинских организациях, оказывающих первичную медико-санитарную помощь в амбулаторных условиях, предоставление медицинской помощи осуществляется преимущественно по территориально-участковому принципу в соответствии с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07.03.2018 N 92н "Об утверждении Положения об организации оказания первичной медико-санитарной помощи детям",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</w:t>
      </w:r>
      <w:proofErr w:type="gramEnd"/>
      <w:r>
        <w:t xml:space="preserve"> помощи взрослому населению".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выбор гражданином медицинской организации при оказании ему медицинской помощи в рамках Программы осуществляется в соответствии с </w:t>
      </w:r>
      <w:hyperlink r:id="rId32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 </w:t>
      </w:r>
      <w:hyperlink r:id="rId3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21.12.2012 N 1342н</w:t>
      </w:r>
      <w:proofErr w:type="gramEnd"/>
      <w:r>
        <w:t xml:space="preserve"> "Об утверждении Порядка выбора гражданином медицинской организации (за </w:t>
      </w:r>
      <w:r>
        <w:lastRenderedPageBreak/>
        <w:t>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если гражданином не было подано заявление о выборе медицинской организации, он считается прикрепленным к той медицинской организации, к которой он был прикреплен ранее;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оказание гражданам первичной специализированной медико-санитарной помощи по профилю "акушерство и гинекология" осуществляется в женских консультациях (кабинетах), являющихся структурными подразделениями поликлиник (больниц). В этой связи выбор женской консультации осуществляется с учетом приоритетности выбора поликлиники для получения первичной медико-санитарной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оказания стоматологической медицинской помощи выбор медицинской организации может осуществляться вне медицинской организации первичной медико-санитарной помощи, к которой гражданин прикреплен на медицинское обслуживание;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при выборе медицинской организации и врача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23.04.2012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</w:t>
      </w:r>
      <w:proofErr w:type="gramEnd"/>
      <w:r>
        <w:t xml:space="preserve"> медико-санитарной помощи";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режим работы, приема пациентов, вызовов на дом регулируется правилами внутреннего трудового распорядка медицинской организации;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медицинские карты амбулаторных больных хранятся в медицинской организации;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медицинская организация несет ответственность за сохранность медицинских карт амбулаторных больных в соответствии с законодательством;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медицинской организации осуществляются: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обеспечение доступности медицинской помощи гражданам в рабочие дни недели и субботу (в том числе в городских поликлиниках в рабочие дни недели с 8:00 до 20:00 и субботу с 8:00 до 16:00), а также преемственности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</w:t>
      </w:r>
      <w:proofErr w:type="gramEnd"/>
      <w:r>
        <w:t xml:space="preserve">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прием плановых больных врачом может осуществляться как по предварительной записи (в листе самозаписи, электронной записи и др.), так и по талону на прием;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предварительная запись на прием к врачу возможна при личном обращении в регистратуру медицинской организации, при обращении по телефону к специалистам контакт-центра по вопросам записи на прием к врачу - 8 (846) 307-77-77, 8 (8482) 98-88-88, 8 (8463) 59-59-59, 8 (8464) 90-00-00, 8-800-30-22-163, 122 - или к сотрудникам регистратуры медицинской организации, а также посредством самостоятельной записи через электронные сервисы:</w:t>
      </w:r>
      <w:proofErr w:type="gramEnd"/>
      <w:r>
        <w:t xml:space="preserve"> Единый портал государственных и муниципальных услуг (функций) (http://www.gosuslugi.ru/), портал Единой электронной регистратуры Самарской области (https://er.mz63.ru/), терминалы самозаписи, </w:t>
      </w:r>
      <w:r>
        <w:lastRenderedPageBreak/>
        <w:t>мобильное приложение министерства здравоохранения Самарской области. Перечень специальностей врачей, предварительная запись к которым для получения первичной медико-санитарной помощи в плановой форме доступна через электронные сервисы, определяется приказом министерства здравоохранения Самарской области. Пациент имеет право на использование наиболее доступного способа предварительной записи;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совпадения времени приема врача-терапевта участкового, врача общей практики со временем работы кабинетов и служб, обеспечивающих проведение консультаций, исследований, процедур;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определение лечащим врачом объема диагностических и лечебных мероприятий для конкретного пациента;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наличие направления лечащего врача на проведение диагностических инструментальных и лабораторных исследований;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реализация рекомендаций врачей-консультантов по согласованию с лечащим врачом, за исключением экстренных случаев, угрожающих жизни больного;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определение лечащим врачом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невозможности пациента посетить медицинскую организацию по состоянию здоровья оказание медицинской помощи осуществляется на дому;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в медицинскую организацию, в том числе выбранную им, с учетом порядков оказания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Программой </w:t>
      </w:r>
      <w:proofErr w:type="gramStart"/>
      <w:r>
        <w:t>устанавливаются следующие условия</w:t>
      </w:r>
      <w:proofErr w:type="gramEnd"/>
      <w:r>
        <w:t xml:space="preserve"> реализации утвержденного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r>
        <w:lastRenderedPageBreak/>
        <w:t>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Решение о замене лечащего врача принимается руководителем медицинской организации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прием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консультаций врачей-специалистов в случае подозрения на онкологическое заболевание - не более 3 рабочих дней;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диагностических инструментальных (рентгенологических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>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установление диспансерного наблюдения врача-онколога за пациентом с выявленным онкологическим заболеванием - срок не должен превышать 3 рабочих дней с момента постановки диагноза онкологического заболевания;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оказание специализированной, за исключением высокотехнологичной, медицинской помощи в стационарных условиях в плановой форме,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- не более 20 минут с момента ее вызова;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время ожидания, назначенное по предварительной записи амбулаторного приема, не превышает 30 минут от времени,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медицинской организации;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время ожидания медицинского работника (врача, медицинской сестры, фельдшера) при оказании медицинской помощи и услуг на дому не превышает 6 часов с момента назначения времени обслуживания вызова (кроме периодов эпидемических подъемов заболеваемости населения);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лечение с применением вспомогательных репродуктивных технологий - сроком до 12 месяцев (с ведением листа ожидания).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 медицинских организациях, оказывающих стационарную помощь, </w:t>
      </w:r>
      <w:proofErr w:type="gramStart"/>
      <w:r>
        <w:t>устанавливаются следующие условия</w:t>
      </w:r>
      <w:proofErr w:type="gramEnd"/>
      <w:r>
        <w:t xml:space="preserve"> и порядок предоставления медицинской помощи: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госпитализация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</w:t>
      </w:r>
      <w:r>
        <w:lastRenderedPageBreak/>
        <w:t>сопровождающихся угрозой жизни пациента, не требующих экстренной и неотложной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ситуации, медицинских показаний и индивидуальных особенностей пациента;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и медицинскими изделиями, которые предусмотрены стандартами медицинской помощи, для лечения основного и сопутствующих заболеваний по назначению лечащего врача;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больных лечебным питанием не менее трех раз в день по назначению врача;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за больным по медицинским показаниям;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реализация рекомендаций врачей-консультантов только по согласованию с лечащим врачом, за исключением экстренных случаев, угрожающих жизни больного;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бесплатное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Размещение пациентов в палатах осуществляется в соответствии с санитарно-эпидемиологическими </w:t>
      </w:r>
      <w:hyperlink r:id="rId37">
        <w:r>
          <w:rPr>
            <w:color w:val="0000FF"/>
          </w:rPr>
          <w:t>правилами</w:t>
        </w:r>
      </w:hyperlink>
      <w:r>
        <w:t xml:space="preserve"> и нормативами, утвержденными постановлением Главного государственного санитарного врача Российской Федерации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</w:t>
      </w:r>
      <w:hyperlink r:id="rId38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и при отсутствии возможности их проведения медицинской организацией, оказывающей медицинскую помощь, осуществляется медицинской организацией, в которой находится пациент, бесплатно.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Условия оказания скорой медицинской помощи: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территория обслуживания станции скорой медицинской помощи, отделения скорой медицинской помощи больницы устанавливается министерством здравоохранения Самарской </w:t>
      </w:r>
      <w:r>
        <w:lastRenderedPageBreak/>
        <w:t>области;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оказание скорой медицинской помощи осуществляется медицинскими организациями, включенными в реестр медицинских организаций, осуществляющих деятельность в сфере ОМС на территории Самарской области, в рамках централизованного управления бригадами скорой медицинской помощи через объединенный информационный диспетчерский пункт (далее - диспетчерский пункт) с использованием системы единого номера вызова скорой медицинской помощи "03", "103", "112";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скорая, в том числе скорая специализированная, медицинская помощь оказывается гражданам в соответствии с </w:t>
      </w:r>
      <w:hyperlink r:id="rId39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20.06.2013 N 388н, при заболеваниях, несчастных случаях, травмах, отравлениях и других состояниях, требующих срочного медицинского вмешательства, вне медицинской организации, по месту вызова бригады скорой, в том числе скорой специализированной, медицинской</w:t>
      </w:r>
      <w:proofErr w:type="gramEnd"/>
      <w:r>
        <w:t xml:space="preserve"> помощи, а также в транспортном средстве при медицинской эвакуации; амбулаторно (в условиях, не предусматривающих круглосуточного медицинского наблюдения и лечения); стационарно (в условиях, обеспечивающих круглосуточное медицинское наблюдение и лечение);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на основе стандартов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вмешательства, гражданам Российской Федерации и иным лицам, находящимся на ее территории, оказывается бесплатно;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вызовы, поступившие в диспетчерский пункт для оказания медицинской помощи в неотложной форме в часы работы амбулаторно-поликлинической службы, передаются в регистратуру поликлиники (амбулатории) для исполнения службой неотложной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Условия оказания медицинской помощи по долечиванию в условиях санатория: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проживание в двухместных номерах со всеми удобствами (наличие туалета, душа);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диетическое питание (в соответствии с медицинскими показаниями) не менее трех раз в день.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Сроки проведения долечивания в соответствии с профилем заболевания составляют от 14 дней до 21 дня.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Реализация установленного законодательством Российской Федерации права внеочередного оказания медицинской помощи отдельным категориям граждан, включая участников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в учреждениях здравоохранения Самарской области осуществляется в следующем порядке.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К категориям граждан, имеющих право на внеочередное оказание медицинской помощи, относятся: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граждане из числа лиц, указанных в </w:t>
      </w:r>
      <w:hyperlink r:id="rId40">
        <w:r>
          <w:rPr>
            <w:color w:val="0000FF"/>
          </w:rPr>
          <w:t>статьях 14</w:t>
        </w:r>
      </w:hyperlink>
      <w:r>
        <w:t xml:space="preserve"> - </w:t>
      </w:r>
      <w:hyperlink r:id="rId41">
        <w:r>
          <w:rPr>
            <w:color w:val="0000FF"/>
          </w:rPr>
          <w:t>19</w:t>
        </w:r>
      </w:hyperlink>
      <w:r>
        <w:t xml:space="preserve">, </w:t>
      </w:r>
      <w:hyperlink r:id="rId42">
        <w:r>
          <w:rPr>
            <w:color w:val="0000FF"/>
          </w:rPr>
          <w:t>21</w:t>
        </w:r>
      </w:hyperlink>
      <w:r>
        <w:t xml:space="preserve"> Федерального закона "О ветеранах";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 xml:space="preserve">граждане, указанные в </w:t>
      </w:r>
      <w:hyperlink r:id="rId43">
        <w:r>
          <w:rPr>
            <w:color w:val="0000FF"/>
          </w:rPr>
          <w:t>пунктах 1</w:t>
        </w:r>
      </w:hyperlink>
      <w:r>
        <w:t xml:space="preserve"> - </w:t>
      </w:r>
      <w:hyperlink r:id="rId44">
        <w:r>
          <w:rPr>
            <w:color w:val="0000FF"/>
          </w:rPr>
          <w:t>4</w:t>
        </w:r>
      </w:hyperlink>
      <w:r>
        <w:t xml:space="preserve">, </w:t>
      </w:r>
      <w:hyperlink r:id="rId45">
        <w:r>
          <w:rPr>
            <w:color w:val="0000FF"/>
          </w:rPr>
          <w:t>6 части 1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граждане из числа указанных в </w:t>
      </w:r>
      <w:hyperlink r:id="rId46">
        <w:r>
          <w:rPr>
            <w:color w:val="0000FF"/>
          </w:rPr>
          <w:t>статьях 2</w:t>
        </w:r>
      </w:hyperlink>
      <w:r>
        <w:t xml:space="preserve"> - </w:t>
      </w:r>
      <w:hyperlink r:id="rId47">
        <w:r>
          <w:rPr>
            <w:color w:val="0000FF"/>
          </w:rPr>
          <w:t>6</w:t>
        </w:r>
      </w:hyperlink>
      <w:r>
        <w:t xml:space="preserve">, </w:t>
      </w:r>
      <w:hyperlink r:id="rId48">
        <w:r>
          <w:rPr>
            <w:color w:val="0000FF"/>
          </w:rPr>
          <w:t>12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Герои Социалистического Труда и полные кавалеры ордена Трудовой Славы;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 и полные кавалеры ордена Славы;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реабилитированные лица;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лица, пострадавшие от политических репрессий;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инвалиды I и II групп, дети-инвалиды;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лица, награжденные знаком "Почетный донор России";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лица, нуждающиеся в экстренной и неотложной медицинской помощи;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медицинские работники;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беременные женщины;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3 сентября 1945 года включительно;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иные лица в соответствии с законодательством Российской Федерации и Самарской области.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специализированных продуктов лечебного питания по желанию пациента, осуществляется: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амбулаторном лечении - за счет сре</w:t>
      </w:r>
      <w:proofErr w:type="gramStart"/>
      <w:r>
        <w:t>дств гр</w:t>
      </w:r>
      <w:proofErr w:type="gramEnd"/>
      <w:r>
        <w:t>аждан, за исключением лиц, имеющих право на льготное лекарственное обеспечение;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лечении с использованием стационарозамещающих технологий и в круглосуточных стационарах - за счет средств ОМС и соответствующего бюджета.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граждан лекарственными препаратами, медицинскими изделиями, специализированными продуктами лечебного питания регулируется </w:t>
      </w:r>
      <w:hyperlink r:id="rId49">
        <w:r>
          <w:rPr>
            <w:color w:val="0000FF"/>
          </w:rPr>
          <w:t>частью 5 статьи 37</w:t>
        </w:r>
      </w:hyperlink>
      <w:r>
        <w:t xml:space="preserve">, </w:t>
      </w:r>
      <w:hyperlink r:id="rId50">
        <w:r>
          <w:rPr>
            <w:color w:val="0000FF"/>
          </w:rPr>
          <w:t>статьей 48</w:t>
        </w:r>
      </w:hyperlink>
      <w:r>
        <w:t xml:space="preserve">, </w:t>
      </w:r>
      <w:hyperlink r:id="rId51">
        <w:r>
          <w:rPr>
            <w:color w:val="0000FF"/>
          </w:rPr>
          <w:t>частями 2</w:t>
        </w:r>
      </w:hyperlink>
      <w:r>
        <w:t xml:space="preserve">, </w:t>
      </w:r>
      <w:hyperlink r:id="rId52">
        <w:r>
          <w:rPr>
            <w:color w:val="0000FF"/>
          </w:rPr>
          <w:t>3 статьи 80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</w:t>
      </w:r>
      <w:proofErr w:type="gramEnd"/>
      <w:r>
        <w:t xml:space="preserve">", </w:t>
      </w:r>
      <w:proofErr w:type="gramStart"/>
      <w:r>
        <w:t xml:space="preserve">приказами Министерства здравоохранения Российской Федерации от 24.11.2021 </w:t>
      </w:r>
      <w:hyperlink r:id="rId54">
        <w:r>
          <w:rPr>
            <w:color w:val="0000FF"/>
          </w:rPr>
          <w:t>N 1094н</w:t>
        </w:r>
      </w:hyperlink>
      <w: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proofErr w:type="gramEnd"/>
      <w:r>
        <w:t xml:space="preserve">", от 20.12.2012 </w:t>
      </w:r>
      <w:hyperlink r:id="rId55">
        <w:r>
          <w:rPr>
            <w:color w:val="0000FF"/>
          </w:rPr>
          <w:t>N 1181н</w:t>
        </w:r>
      </w:hyperlink>
      <w:r>
        <w:t xml:space="preserve">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Лица, получающие лечение с использованием стационарозамещающих технологий в стационарах круглосуточного пребывания и в круглосуточных стационарах, обеспечиваются лечебным питанием по назначению лечащего врача в соответствии с нормами, установленными приказами Министерства здравоохранения Российской Федерации от 05.08.2003 </w:t>
      </w:r>
      <w:hyperlink r:id="rId56">
        <w:r>
          <w:rPr>
            <w:color w:val="0000FF"/>
          </w:rPr>
          <w:t>N 330</w:t>
        </w:r>
      </w:hyperlink>
      <w:r>
        <w:t xml:space="preserve"> "О мерах по совершенствованию лечебного питания в лечебно-профилактических учреждениях Российской Федерации", от 21.06.2013 </w:t>
      </w:r>
      <w:hyperlink r:id="rId57">
        <w:r>
          <w:rPr>
            <w:color w:val="0000FF"/>
          </w:rPr>
          <w:t>N 395н</w:t>
        </w:r>
      </w:hyperlink>
      <w:r>
        <w:t xml:space="preserve"> "Об утверждении норм лечебного питания".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Обеспечение донорской кровью и ее компонентами осуществляется государственным бюджетным учреждением здравоохранения "Самарская областная клиническая станция переливания крови" по заявкам государственных бюджетных учреждений здравоохранения Самарской </w:t>
      </w:r>
      <w:proofErr w:type="gramStart"/>
      <w:r>
        <w:t>области</w:t>
      </w:r>
      <w:proofErr w:type="gramEnd"/>
      <w:r>
        <w:t xml:space="preserve"> в пределах установленного министерством здравоохранения Самарской области государственного задания.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осуществляется в следующем порядке.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Назначение лекарственных препаратов и оформление рецептов осуществляется в порядке, установленном Министерством здравоохранения Российской Федерации, медицинскими работниками медицинских организаций, включенных в перечень медицинских организаций, участвующих в реализации Программы,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>Назначение лекарственных препаратов и выписка рецептов осуществляются: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лечащим врачом;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фельдшером, акушером в случаях, установленных </w:t>
      </w:r>
      <w:hyperlink r:id="rId58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</w:t>
      </w:r>
      <w:proofErr w:type="gramEnd"/>
      <w:r>
        <w:t xml:space="preserve">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проведении лечения в амбулаторных условиях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или региональным законодательством.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Лечащий врач, рекомендуя лекарственный препарат, медицинское изделие, специализированный продукт лечебного питания, обязан информировать пациента о возможности получения им соответствующего лекарственного препарата, медицинского изделия, специализированного продукта лечебного питания без взимания платы согласно законодательству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оказании медицинской помощи в амбулаторных условиях осуществляется обеспечение: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бесплатно лекарственными препаратами, предназначенными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 по перечню лекарственных</w:t>
      </w:r>
      <w:proofErr w:type="gramEnd"/>
      <w:r>
        <w:t xml:space="preserve"> препаратов, </w:t>
      </w:r>
      <w:proofErr w:type="gramStart"/>
      <w:r>
        <w:t>утверждаемому</w:t>
      </w:r>
      <w:proofErr w:type="gramEnd"/>
      <w:r>
        <w:t xml:space="preserve"> Правительством Российской Федерации;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бесплатно, а также с 50-процентной скидкой лекарственными препаратами, изделиями медицинского назначения, специализированными продуктами лечебного питания граждан, имеющих право на обеспечение лекарственными препаратами, изделиями медицинского назначения, специализированными продуктами лечебного питания, согласно </w:t>
      </w:r>
      <w:hyperlink w:anchor="P8202">
        <w:r>
          <w:rPr>
            <w:color w:val="0000FF"/>
          </w:rPr>
          <w:t>приложению 1</w:t>
        </w:r>
      </w:hyperlink>
      <w:r>
        <w:t xml:space="preserve"> к Программе.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Обеспечение граждан лекарственными препаратами, изделиями медицинского назначения и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по медицинским показаниям лекарственными препаратами, не вошедшими в клинические рекомендации Министерства здравоохранения Российской Федерации, стандарты оказания медицинской помощи и (или) по незарегистрированным </w:t>
      </w:r>
      <w:r>
        <w:lastRenderedPageBreak/>
        <w:t>показаниям, в сложных клинических случаях, требующих принятия нестандартных решений, необходимости назначения для терапии лекарственных препаратов, на которые не запланированы медицинской организацией финансовые средства, осуществляется в индивидуальном порядке, определенном министерством здравоохранения Самарской области, на основании решения консилиума</w:t>
      </w:r>
      <w:proofErr w:type="gramEnd"/>
      <w:r>
        <w:t xml:space="preserve"> врачей с участием главных внештатных специалистов министерства здравоохранения Самарской области по профилю деятельности и решения врачебной комиссии медицинской организации.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Оформление льготных рецептов на лекарственные препараты, медицинские изделия, специализированные продукты лечебного питания для детей-инвалидов осуществляется медицинскими работниками в случае наложения на них соответствующих полномочий руководителем медицинской организации.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Гражданину при выписывании ему рецептов на льготных условиях предоставляется информация о том, в каких аптеках можно получить выписанный препарат, изделие, питание.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Отпуск лекарственных препаратов, медицинских изделий, специализированных продуктов лечебного питания для детей-инвалидов по льготным рецептам осуществляется в аптеке, определенной руководителем медицинской организации.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перечень мероприятий по профилактике заболеваний и формированию здорового образа жизни, осуществляемых в рамках Программы, входят: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медицинских осмотров несовершеннолетних и профилактических медицинских осмотров взрослого населения;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оказание медицинской помощи по отказу от курения и злоупотребления алкоголем, включая направление на консультацию и лечение в специализированные профильные </w:t>
      </w:r>
      <w:r>
        <w:lastRenderedPageBreak/>
        <w:t>медицинские организации;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обучение населения по вопросам</w:t>
      </w:r>
      <w:proofErr w:type="gramEnd"/>
      <w:r>
        <w:t xml:space="preserve"> оказания первой помощи, а также индивидуальное и (или) групповое обучение лиц, имеющих высокий риск развития жизнеугрожающих состояний, и членов их семей правилам первой помощи при этих состояниях.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Указанные мероприятия проводятся на доврачебных, врачебных этапах оказания пациентам медицинской помощи в учреждениях здравоохранения Самарской области, включая центры медицинской профилактики и центры здоровья.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граждан следующие.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Диспансеризация взрослого населения проводится: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1 раз в три года в возрасте от 18 до 39 лет включительно;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ежегодно в возрасте 40 лет и старше, а также в отношении отдельных категорий граждан, включая: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войны, признанных инвалидами вследствие общего заболевания, трудового увечья и других причин (за </w:t>
      </w:r>
      <w:r>
        <w:lastRenderedPageBreak/>
        <w:t>исключением лиц, инвалидность которых наступила вследствие их противоправных действий);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возраста, и работающих граждан, являющихся получателями пенсии по старости или пенсии за выслугу лет.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Диспансеризация проводится в два этапа.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>Результатом проведения первого этапа диспансеризации является определение группы состояния здоровья гражданина, группы диспансерного наблюдения, необходимых профилактических, лечебных, реабилитационных и оздоровительных мероприятий, а также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Гражданам с выявленными хроническими неинфекционными заболеваниями и (или) факторами риска их развития, а также здоровым гражданам в обязательном порядке оказывается краткое профилактическое консультирование.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консультировании, направляются врачом-терапевтом на медицинские мероприятия второго этапа диспансеризации.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Врачами-специалистами центров здоровья, отделений (кабинетов) медицинской профилактики при наличии показаний, выявленных в результате проведения диспансеризации, проводится индивидуальное углубленное профилактическое консультирование и групповое профилактическое консультирование (школы пациента).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Гражданин проходит диспансеризацию в медицинской организации, в которой получает первичную медико-санитарную помощь. 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Профилактический медицинский осмотр проводится ежегодно: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качестве самостоятельного мероприятия;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рамках диспансеризации;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несовершеннолетних проводятся в целях раннего (своевременного) выявления патологических состояний, заболеваний и факторов риска их </w:t>
      </w:r>
      <w:r>
        <w:lastRenderedPageBreak/>
        <w:t>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Условия, сроки и перечень исследований при проведении профилактических медицинских осмотров несовершеннолетних определены </w:t>
      </w:r>
      <w:hyperlink r:id="rId5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60">
        <w:r>
          <w:rPr>
            <w:color w:val="0000FF"/>
          </w:rPr>
          <w:t>статьей 20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 (далее - несовершеннолетний сирота), оказание медицинской помощи, включая специализированную, в том числе высокотехнологичную, медицинскую помощь, осуществляется с соблюдением следующих условий: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наличие у медицинской организации лицензии на медицинскую деятельность по соответствующим видам работ и услуг;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наличие письменного информированного добровольного согласия на медицинское вмешательство несовершеннолетнего сироты либо в случаях, установленных федеральным законодательством, его законного представителя с соблюдением требований, установленных </w:t>
      </w:r>
      <w:hyperlink r:id="rId61">
        <w:r>
          <w:rPr>
            <w:color w:val="0000FF"/>
          </w:rPr>
          <w:t>статьей 20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предоставление несовершеннолетнему сироте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в проведении лечения, полной и достоверной информации о состоянии его здоровья;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проведение лечения несовершеннолетнего сироты в медицинских организациях государственной системы здравоохранения без взимания платы, в том числе оказание высокотехнологичной медицинской помощи, проведение диспансеризации, оздоровления, регулярных медицинских осмотров, а также направление на лечение за пределы территории Самарской области (при наличии медицинских показаний).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Организацией диспансеризации несовершеннолетних сирот занимаются те организации, в которых они пребывают. Диспансеризация несовершеннолетних сирот проводится ежегодно в порядке, утвержденном Министерством здравоохранения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наличии (установлении) заболевания, требующего оказания специализированной, в том числе высокотехнологичной, медицинской помощи,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62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12.11.2021 N 1050н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Выдача медицинскими организациями пациенту либо его законному представителю медицинских документов, отражающих состояние здоровья пациента, в том числе медицинской </w:t>
      </w:r>
      <w:r>
        <w:lastRenderedPageBreak/>
        <w:t xml:space="preserve">карты пациента, получающего медицинскую помощь в амбулаторных условиях, результатов лабораторных, инструментальных, патолого-анатомических и иных видов диагностических исследований, иных медицинских документов (далее - медицинские документы), копий медицинских документов и выписок из медицинских документов осуществляется в соответствии с </w:t>
      </w:r>
      <w:hyperlink r:id="rId6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31.07.2020</w:t>
      </w:r>
      <w:proofErr w:type="gramEnd"/>
      <w:r>
        <w:t xml:space="preserve"> N 789н "Об утверждении порядка и сроков предоставления медицинских документов (их копий) и выписок из них".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Выдача медицинских справок осуществляется согласно </w:t>
      </w:r>
      <w:hyperlink r:id="rId64">
        <w:r>
          <w:rPr>
            <w:color w:val="0000FF"/>
          </w:rPr>
          <w:t>порядку</w:t>
        </w:r>
      </w:hyperlink>
      <w:r>
        <w:t>, утвержденному приказом Министерства здравоохранения Российской Федерации от 14.09.2020 N 972н "Об утверждении Порядка выдачи медицинскими организациями справок и медицинских заключений".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В целях получения наиболее полной информации о состоянии здоровья населения Самарской области,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принадлежности, формы собственности, участвующих в реализации Программы,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</w:t>
      </w:r>
      <w:proofErr w:type="gramEnd"/>
      <w:r>
        <w:t>, а также регулярное внесение сведений о сотрудниках в информационные системы федерального и регионального уровня: Федеральный реестр медицинских организаций, Федеральный регистр медицинских работников, государственную информационную систему Самарской области "Кадры медицинских учреждений".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8. Порядок и размеры возмещения расходов, связанных</w:t>
      </w:r>
    </w:p>
    <w:p w:rsidR="006C2A0C" w:rsidRDefault="006C2A0C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6C2A0C" w:rsidRDefault="006C2A0C">
      <w:pPr>
        <w:pStyle w:val="ConsPlusTitle"/>
        <w:jc w:val="center"/>
      </w:pPr>
      <w:r>
        <w:t>медицинской организацией, в том числе не участвующей</w:t>
      </w:r>
    </w:p>
    <w:p w:rsidR="006C2A0C" w:rsidRDefault="006C2A0C">
      <w:pPr>
        <w:pStyle w:val="ConsPlusTitle"/>
        <w:jc w:val="center"/>
      </w:pPr>
      <w:r>
        <w:t>в реализации Программы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 xml:space="preserve">В соответствии со </w:t>
      </w:r>
      <w:hyperlink r:id="rId65">
        <w:r>
          <w:rPr>
            <w:color w:val="0000FF"/>
          </w:rPr>
          <w:t>статьей 11</w:t>
        </w:r>
      </w:hyperlink>
      <w:r>
        <w:t xml:space="preserve"> Федерального закона "Об основах охраны здоровья граждан в Российской Федерации"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Главным критерием экстренности медицинской помощи является наличие угрожающих жизни состояний.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Порядок и размеры возмещения расходов, связанных с оказанием медицинской </w:t>
      </w:r>
      <w:proofErr w:type="gramStart"/>
      <w:r>
        <w:t>помощи</w:t>
      </w:r>
      <w:proofErr w:type="gramEnd"/>
      <w:r>
        <w:t xml:space="preserve"> в экстренной форме застрахованным по ОМС лицам медицинской организацией, осуществляющей деятельность в сфере ОМС, определяются </w:t>
      </w:r>
      <w:hyperlink r:id="rId66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28.02.2019 N 108н, и договором на оказание и оплату медицинской помощи по обязательному медицинскому страхованию, заключенным в соответствии со </w:t>
      </w:r>
      <w:hyperlink r:id="rId67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</w:t>
      </w:r>
      <w:proofErr w:type="gramStart"/>
      <w:r>
        <w:t>страховании</w:t>
      </w:r>
      <w:proofErr w:type="gramEnd"/>
      <w:r>
        <w:t xml:space="preserve"> в Российской Федерации".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>Порядок определения объема субсидий государственным бюджетным и автономным учреждениям Самарской области, подведомственным министерству здравоохранения Самарской области, на компенсацию расходов,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за исключением оказания скорой медицинской помощи, устанавливается государственной</w:t>
      </w:r>
      <w:proofErr w:type="gramEnd"/>
      <w:r>
        <w:t xml:space="preserve"> </w:t>
      </w:r>
      <w:hyperlink r:id="rId68">
        <w:r>
          <w:rPr>
            <w:color w:val="0000FF"/>
          </w:rPr>
          <w:t>программой</w:t>
        </w:r>
      </w:hyperlink>
      <w:r>
        <w:t xml:space="preserve"> Самарской области "Развитие здравоохранения в Самарской области" на 2014 - 2032 годы, утвержденной постановлением Правительства Самарской области от 27.11.2013 N 674.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lastRenderedPageBreak/>
        <w:t xml:space="preserve">Расходы, связанные с оказанием застрахованным лицам медицинской помощи в экстренной форме медицинской организацией, не участвующей в реализации Программы, подлежат </w:t>
      </w:r>
      <w:proofErr w:type="gramStart"/>
      <w:r>
        <w:t>возмещению</w:t>
      </w:r>
      <w:proofErr w:type="gramEnd"/>
      <w:r>
        <w:t xml:space="preserve"> на основе договора согласно действующему законодательству Российской Федерации по тарифам, установленным тарифным соглашением в системе обязательного медицинского страхования Самарской области на соответствующий год, при оказании медицинской помощи: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вне медицинской организации - между медицинской организацией, оказавшей экстренную помощь, и медицинской организацией, оказывающей скорую медицинскую помощь вне медицинской организации на данной территории обслуживания;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медицинской организации - между медицинской организацией, оказавшей экстренную помощь, и медицинской организацией, оказывающей первичную медико-санитарную помощь на данной территории.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9. Порядок обеспечения граждан в рамках оказания</w:t>
      </w:r>
    </w:p>
    <w:p w:rsidR="006C2A0C" w:rsidRDefault="006C2A0C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6C2A0C" w:rsidRDefault="006C2A0C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6C2A0C" w:rsidRDefault="006C2A0C">
      <w:pPr>
        <w:pStyle w:val="ConsPlusTitle"/>
        <w:jc w:val="center"/>
      </w:pPr>
      <w:r>
        <w:t>функций органов и систем организма человека, а также</w:t>
      </w:r>
    </w:p>
    <w:p w:rsidR="006C2A0C" w:rsidRDefault="006C2A0C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6C2A0C" w:rsidRDefault="006C2A0C">
      <w:pPr>
        <w:pStyle w:val="ConsPlusTitle"/>
        <w:jc w:val="center"/>
      </w:pPr>
      <w:r>
        <w:t>лекарственными препаратами при посещениях на дому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 xml:space="preserve">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человека, за исключением технических средств реабилитации, предоставляемых инвалиду, </w:t>
      </w:r>
      <w:hyperlink r:id="rId69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30.12.2005 N 2347-р. Перечень и порядок передачи пациенту (его законному представителю) таких медицинских изделий утверждается уполномоченным федеральным органом исполнительной власти.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пациентов, нуждающихся по жизненным показаниям в поддержании функций органов и систем организма человека (далее - пациент), медицинскими изделиями для использования на дому (далее - медицинские изделия) осуществляется в соответствии с приказами министерства здравоохранения Самарской области от 25.10.2019 </w:t>
      </w:r>
      <w:hyperlink r:id="rId70">
        <w:r>
          <w:rPr>
            <w:color w:val="0000FF"/>
          </w:rPr>
          <w:t>N 1418</w:t>
        </w:r>
      </w:hyperlink>
      <w:r>
        <w:t xml:space="preserve"> "Об организации оказания паллиативной медицинской помощи взрослому населению Самарской области" и от 26.04.2019 </w:t>
      </w:r>
      <w:hyperlink r:id="rId71">
        <w:r>
          <w:rPr>
            <w:color w:val="0000FF"/>
          </w:rPr>
          <w:t>N 592</w:t>
        </w:r>
      </w:hyperlink>
      <w:r>
        <w:t xml:space="preserve"> "Об организации обеспечения детей в Самарской области</w:t>
      </w:r>
      <w:proofErr w:type="gramEnd"/>
      <w:r>
        <w:t xml:space="preserve"> медицинскими изделиями при оказании паллиативной медицинской помощи на дому".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Учет пациентов, подбор и выдача пациентам медицинских изделий для проведения по жизненным показаниям респираторной поддержки на дому осуществляются в следующих медицинских организациях: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 в возрасте 18 лет и старше - в государственных бюджетных учреждениях здравоохранения Самарской области "Самарская городская больница N 4", "Тольяттинская городская клиническая больница N 5";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лиц в возрасте от 0 до 17 лет включительно - в государственных бюджетных учреждениях здравоохранения "Самарская областная клиническая больница им. В.Д. Середавина", "Самарская областная детская клиническая больница им. Н.Н. Ивановой", государственном бюджетном учреждении здравоохранения Самарской области "Тольяттинская городская детская клиническая больница".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Наблюдение за пациентом в домашних условиях осуществляется медицинской организацией, оказывающей первичную медико-санитарную помощь, на основе взаимодействия врачей-терапевтов участковых, врачей-педиатров участковых, врачей общей практики (семейных </w:t>
      </w:r>
      <w:r>
        <w:lastRenderedPageBreak/>
        <w:t>врачей), врачей по паллиативной медицинской помощи, иных врачей-специалистов и медицинских работников.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Кратность посещения пациента на дому, состав медицинских работников, клинико-социальные параметры наблюдения устанавливаются врачебной комиссией медицинской организации, оказывающей первичную медико-санитарную помощь, в соответствии с индивидуальным планом ведения пациента, общим состоянием пациента по основному заболеванию.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пациента, или из стандартного оснащения медицинского транспортного средства бригады скорой медицинской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 передаче пациенту медицинских изделий, находящихся на балансе медицинских организаций, с пациентом (его представителем) заключается договор безвозмездного пользования имуществом.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Медицинские изделия предоставляются пациенту бесплатно и не подлежат отчуждению в пользу третьих лиц, в том числе продаже или дарению.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Медицинские изделия, относящиеся к особо ценному движимому имуществу, передаются медицинской организацией пациенту в безвозмездное пользование в соответствии с </w:t>
      </w:r>
      <w:hyperlink r:id="rId72">
        <w:r>
          <w:rPr>
            <w:color w:val="0000FF"/>
          </w:rPr>
          <w:t>Порядком</w:t>
        </w:r>
      </w:hyperlink>
      <w:r>
        <w:t xml:space="preserve">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утвержденным постановлением Правительства Самарской области от 14.12.2010 N 642.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Принятие решения о плановой, внеплановой замене медицинских изделий, их ремонте, а также проведение ремонта осуществляются медицинской организацией, с которой заключен договор безвозмездного пользования имуществом.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После окончания эксплуатации медицинские изделия в 5-дневный срок возвращаются по акту в медицинскую организацию, с которой заключался договор безвозмездного пользования.</w:t>
      </w:r>
    </w:p>
    <w:p w:rsidR="006C2A0C" w:rsidRDefault="006C2A0C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</w:t>
      </w:r>
      <w:proofErr w:type="gramEnd"/>
      <w:r>
        <w:t xml:space="preserve">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bookmarkStart w:id="6" w:name="P542"/>
      <w:bookmarkEnd w:id="6"/>
      <w:r>
        <w:t>10. Целевые значения критериев доступности и качества</w:t>
      </w:r>
    </w:p>
    <w:p w:rsidR="006C2A0C" w:rsidRDefault="006C2A0C">
      <w:pPr>
        <w:pStyle w:val="ConsPlusTitle"/>
        <w:jc w:val="center"/>
      </w:pPr>
      <w:r>
        <w:t>медицинской помощи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t>Таблица 1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Критерии доступности медицинской помощи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65"/>
        <w:gridCol w:w="1701"/>
        <w:gridCol w:w="1322"/>
        <w:gridCol w:w="1322"/>
        <w:gridCol w:w="1323"/>
      </w:tblGrid>
      <w:tr w:rsidR="006C2A0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Целевое значение критерия</w:t>
            </w:r>
          </w:p>
        </w:tc>
      </w:tr>
      <w:tr w:rsidR="006C2A0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 год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 от числа опрошенных, не менее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</w:t>
            </w:r>
            <w:r>
              <w:lastRenderedPageBreak/>
              <w:t>медицинской помощи детскому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где они зарегистрированы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Эффективность деятельности медицинских организаций (на основе оценки выполнения функции </w:t>
            </w:r>
            <w:r>
              <w:lastRenderedPageBreak/>
              <w:t>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процентов, не менее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93,0</w:t>
            </w:r>
          </w:p>
        </w:tc>
      </w:tr>
    </w:tbl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t>Таблица 2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Критерии качества медицинской помощи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288"/>
        <w:gridCol w:w="1304"/>
        <w:gridCol w:w="1247"/>
        <w:gridCol w:w="1191"/>
        <w:gridCol w:w="1247"/>
      </w:tblGrid>
      <w:tr w:rsidR="006C2A0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Целевое значение критерия</w:t>
            </w:r>
          </w:p>
        </w:tc>
      </w:tr>
      <w:tr w:rsidR="006C2A0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 год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</w:t>
            </w:r>
            <w:r>
              <w:lastRenderedPageBreak/>
              <w:t>диспансеризации, в общем количестве лиц, прошедших указанные осмотры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</w:t>
            </w:r>
            <w:r>
              <w:lastRenderedPageBreak/>
              <w:t>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процентов, не менее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1,25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Количество случаев </w:t>
            </w:r>
            <w:r>
              <w:lastRenderedPageBreak/>
              <w:t>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1672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1698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в общей доле прооперированных по поводу указанного диагноза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ОМС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единиц, не более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350</w:t>
            </w:r>
          </w:p>
        </w:tc>
      </w:tr>
    </w:tbl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11. Объем медицинской помощи в амбулаторных условиях,</w:t>
      </w:r>
    </w:p>
    <w:p w:rsidR="006C2A0C" w:rsidRDefault="006C2A0C">
      <w:pPr>
        <w:pStyle w:val="ConsPlusTitle"/>
        <w:jc w:val="center"/>
      </w:pPr>
      <w:proofErr w:type="gramStart"/>
      <w:r>
        <w:t>оказываемой</w:t>
      </w:r>
      <w:proofErr w:type="gramEnd"/>
      <w:r>
        <w:t xml:space="preserve"> с профилактическими и иными целями, на одного</w:t>
      </w:r>
    </w:p>
    <w:p w:rsidR="006C2A0C" w:rsidRDefault="006C2A0C">
      <w:pPr>
        <w:pStyle w:val="ConsPlusTitle"/>
        <w:jc w:val="center"/>
      </w:pPr>
      <w:r>
        <w:t>жителя (застрахованное лицо)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992"/>
        <w:gridCol w:w="1843"/>
        <w:gridCol w:w="1559"/>
      </w:tblGrid>
      <w:tr w:rsidR="006C2A0C"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Показатель на одного жителя (застрахованное лицо)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 год</w:t>
            </w:r>
          </w:p>
        </w:tc>
      </w:tr>
      <w:tr w:rsidR="006C2A0C"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Бюджетные ассигнования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 (сумма </w:t>
            </w:r>
            <w:hyperlink w:anchor="P806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03</w:t>
              </w:r>
            </w:hyperlink>
            <w:r>
              <w:t xml:space="preserve"> и </w:t>
            </w:r>
            <w:hyperlink w:anchor="P818">
              <w:r>
                <w:rPr>
                  <w:color w:val="0000FF"/>
                </w:rPr>
                <w:t>04</w:t>
              </w:r>
            </w:hyperlink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0,450506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7" w:name="P806"/>
            <w:bookmarkEnd w:id="7"/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II. Норматив комплексных посещений для проведения диспансеризации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8" w:name="P810"/>
            <w:bookmarkEnd w:id="8"/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0,012016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III. Норматив посещений с иными целями (сумма </w:t>
            </w:r>
            <w:hyperlink w:anchor="P826">
              <w:r>
                <w:rPr>
                  <w:color w:val="0000FF"/>
                </w:rPr>
                <w:t>строк 05</w:t>
              </w:r>
            </w:hyperlink>
            <w:r>
              <w:t xml:space="preserve">, </w:t>
            </w:r>
            <w:hyperlink w:anchor="P830"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w:anchor="P834">
              <w:r>
                <w:rPr>
                  <w:color w:val="0000FF"/>
                </w:rPr>
                <w:t>07</w:t>
              </w:r>
            </w:hyperlink>
            <w:r>
              <w:t xml:space="preserve">, </w:t>
            </w:r>
            <w:hyperlink w:anchor="P85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854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9" w:name="P818"/>
            <w:bookmarkEnd w:id="9"/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1.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0" w:name="P826"/>
            <w:bookmarkEnd w:id="10"/>
            <w: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2. Объем посещений для проведения второго этапа диспансеризации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1" w:name="P830"/>
            <w:bookmarkEnd w:id="11"/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0,105037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3. Норматив посещений для паллиативной медицинской помощи (сумма </w:t>
            </w:r>
            <w:hyperlink w:anchor="P842">
              <w:r>
                <w:rPr>
                  <w:color w:val="0000FF"/>
                </w:rPr>
                <w:t>строк 08</w:t>
              </w:r>
            </w:hyperlink>
            <w:r>
              <w:t xml:space="preserve"> и </w:t>
            </w:r>
            <w:hyperlink w:anchor="P846">
              <w:r>
                <w:rPr>
                  <w:color w:val="0000FF"/>
                </w:rPr>
                <w:t>09</w:t>
              </w:r>
            </w:hyperlink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2" w:name="P834"/>
            <w:bookmarkEnd w:id="12"/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3.1. Норматив посещений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3" w:name="P842"/>
            <w:bookmarkEnd w:id="13"/>
            <w: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3.2. Норматив посещений на дому выездными патронажными бригадами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4" w:name="P846"/>
            <w:bookmarkEnd w:id="14"/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4. Объем разовых посещений в связи с заболеванием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5" w:name="P850"/>
            <w:bookmarkEnd w:id="15"/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1,458288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5.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6" w:name="P854"/>
            <w:bookmarkEnd w:id="16"/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0,569939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Справочно: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0,026661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0,028812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объем посещений для проведения диспансерного 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</w:tr>
    </w:tbl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>12. Утвержденная стоимость Программы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lastRenderedPageBreak/>
        <w:t>Таблица 1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Утвержденная стоимость Программы</w:t>
      </w:r>
    </w:p>
    <w:p w:rsidR="006C2A0C" w:rsidRDefault="006C2A0C">
      <w:pPr>
        <w:pStyle w:val="ConsPlusTitle"/>
        <w:jc w:val="center"/>
      </w:pPr>
      <w:r>
        <w:t>по источникам финансового обеспечения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sectPr w:rsidR="006C2A0C" w:rsidSect="00665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438"/>
        <w:gridCol w:w="1134"/>
        <w:gridCol w:w="1871"/>
        <w:gridCol w:w="1247"/>
        <w:gridCol w:w="1701"/>
        <w:gridCol w:w="1304"/>
        <w:gridCol w:w="1757"/>
        <w:gridCol w:w="1304"/>
      </w:tblGrid>
      <w:tr w:rsidR="006C2A0C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Утвержденная стоимость Программы на 2023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Стоимость Программы, плановый период</w:t>
            </w:r>
          </w:p>
        </w:tc>
      </w:tr>
      <w:tr w:rsidR="006C2A0C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 год</w:t>
            </w:r>
          </w:p>
        </w:tc>
      </w:tr>
      <w:tr w:rsidR="006C2A0C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 одного жителя (одно застрахованное лицо по ОМС) в год,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 одного жителя (одно застрахованное лицо по ОМС) в год, рублей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 одного жителя (одно застрахованное лицо по ОМС) в год, рублей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Стоимость Программы, всего (сумма </w:t>
            </w:r>
            <w:hyperlink w:anchor="P914">
              <w:r>
                <w:rPr>
                  <w:color w:val="0000FF"/>
                </w:rPr>
                <w:t>строк 02</w:t>
              </w:r>
            </w:hyperlink>
            <w:r>
              <w:t xml:space="preserve"> и </w:t>
            </w:r>
            <w:hyperlink w:anchor="P923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64 362 486,5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20 425,3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65 847 428,0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20 897,1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68 828 366,7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21 843,1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Средства консолидированного бюджета субъекта Российской Федерации </w:t>
            </w:r>
            <w:hyperlink w:anchor="P10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7" w:name="P914"/>
            <w:bookmarkEnd w:id="17"/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14 666 728,5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4 652,2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12 550 480,6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3 981,0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12 591 369,0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3 993,9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Стоимость Территориальной программы ОМС (сумма </w:t>
            </w:r>
            <w:hyperlink w:anchor="P932">
              <w:r>
                <w:rPr>
                  <w:color w:val="0000FF"/>
                </w:rPr>
                <w:t>строк 04</w:t>
              </w:r>
            </w:hyperlink>
            <w:r>
              <w:t xml:space="preserve"> и </w:t>
            </w:r>
            <w:hyperlink w:anchor="P977">
              <w:r>
                <w:rPr>
                  <w:color w:val="0000FF"/>
                </w:rPr>
                <w:t>08</w:t>
              </w:r>
            </w:hyperlink>
            <w:r>
              <w:t xml:space="preserve">) </w:t>
            </w:r>
            <w:hyperlink w:anchor="P103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8" w:name="P923"/>
            <w:bookmarkEnd w:id="18"/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49 695 758,0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15 773,1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53 296 947,4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16 916,1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56 236 997,7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17 849,2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Стоимость Территориальной программы ОМС за счет средств ОМС в рамках базовой программы ОМС </w:t>
            </w:r>
            <w:hyperlink w:anchor="P103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950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05</w:t>
              </w:r>
            </w:hyperlink>
            <w:r>
              <w:t xml:space="preserve">, </w:t>
            </w:r>
            <w:hyperlink w:anchor="P959">
              <w:r>
                <w:rPr>
                  <w:color w:val="0000FF"/>
                </w:rPr>
                <w:t>06</w:t>
              </w:r>
            </w:hyperlink>
            <w:r>
              <w:t xml:space="preserve"> и </w:t>
            </w:r>
            <w:hyperlink w:anchor="P968">
              <w:r>
                <w:rPr>
                  <w:color w:val="0000FF"/>
                </w:rPr>
                <w:t>07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19" w:name="P932"/>
            <w:bookmarkEnd w:id="19"/>
            <w: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49 556 605,5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15 728,9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53 157 794,9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16 871,9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56 097 845,2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17 805,0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субвенции из бюджета Федерального фонда ОМС </w:t>
            </w:r>
            <w:hyperlink w:anchor="P103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0" w:name="P950"/>
            <w:bookmarkEnd w:id="20"/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49 550 225,4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15 726,9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53 151 447,0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16 869,9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56 091 530,8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17 803,0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1" w:name="P959"/>
            <w:bookmarkEnd w:id="21"/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2" w:name="P968"/>
            <w:bookmarkEnd w:id="22"/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6 380,1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 (долечивание в условиях санатория, в том числе расходы на </w:t>
            </w:r>
            <w:r>
              <w:lastRenderedPageBreak/>
              <w:t>ведение дела по ОМС страховых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3" w:name="P977"/>
            <w:bookmarkEnd w:id="23"/>
            <w:r>
              <w:lastRenderedPageBreak/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межбюджетные трансферты,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межбюджетные трансферты, передаваемые из бюджета субъекта Российской Федерации в бюджет территориального фонда ОМС Самарской области на финансовое обеспечение расходов, не включенных в структуру тарифов на оплату медицинской помощи в рамках базовой программы </w:t>
            </w:r>
            <w:r>
              <w:lastRenderedPageBreak/>
              <w:t>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</w:tbl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417"/>
        <w:gridCol w:w="1361"/>
        <w:gridCol w:w="1417"/>
        <w:gridCol w:w="1474"/>
        <w:gridCol w:w="1531"/>
        <w:gridCol w:w="1871"/>
      </w:tblGrid>
      <w:tr w:rsidR="006C2A0C">
        <w:tc>
          <w:tcPr>
            <w:tcW w:w="4535" w:type="dxa"/>
            <w:vMerge w:val="restart"/>
          </w:tcPr>
          <w:p w:rsidR="006C2A0C" w:rsidRDefault="006C2A0C">
            <w:pPr>
              <w:pStyle w:val="ConsPlusNormal"/>
              <w:jc w:val="center"/>
            </w:pPr>
            <w:r>
              <w:t>Справочная информация</w:t>
            </w:r>
          </w:p>
        </w:tc>
        <w:tc>
          <w:tcPr>
            <w:tcW w:w="2778" w:type="dxa"/>
            <w:gridSpan w:val="2"/>
          </w:tcPr>
          <w:p w:rsidR="006C2A0C" w:rsidRDefault="006C2A0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891" w:type="dxa"/>
            <w:gridSpan w:val="2"/>
          </w:tcPr>
          <w:p w:rsidR="006C2A0C" w:rsidRDefault="006C2A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02" w:type="dxa"/>
            <w:gridSpan w:val="2"/>
          </w:tcPr>
          <w:p w:rsidR="006C2A0C" w:rsidRDefault="006C2A0C">
            <w:pPr>
              <w:pStyle w:val="ConsPlusNormal"/>
              <w:jc w:val="center"/>
            </w:pPr>
            <w:r>
              <w:t>2025 год</w:t>
            </w:r>
          </w:p>
        </w:tc>
      </w:tr>
      <w:tr w:rsidR="006C2A0C">
        <w:tc>
          <w:tcPr>
            <w:tcW w:w="4535" w:type="dxa"/>
            <w:vMerge/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361" w:type="dxa"/>
          </w:tcPr>
          <w:p w:rsidR="006C2A0C" w:rsidRDefault="006C2A0C">
            <w:pPr>
              <w:pStyle w:val="ConsPlusNormal"/>
              <w:jc w:val="center"/>
            </w:pPr>
            <w:r>
              <w:t>на одно застрахованное лицо, рублей</w:t>
            </w:r>
          </w:p>
        </w:tc>
        <w:tc>
          <w:tcPr>
            <w:tcW w:w="1417" w:type="dxa"/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474" w:type="dxa"/>
          </w:tcPr>
          <w:p w:rsidR="006C2A0C" w:rsidRDefault="006C2A0C">
            <w:pPr>
              <w:pStyle w:val="ConsPlusNormal"/>
              <w:jc w:val="center"/>
            </w:pPr>
            <w:r>
              <w:t>на одно застрахованное лицо, рублей</w:t>
            </w:r>
          </w:p>
        </w:tc>
        <w:tc>
          <w:tcPr>
            <w:tcW w:w="1531" w:type="dxa"/>
          </w:tcPr>
          <w:p w:rsidR="006C2A0C" w:rsidRDefault="006C2A0C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871" w:type="dxa"/>
          </w:tcPr>
          <w:p w:rsidR="006C2A0C" w:rsidRDefault="006C2A0C">
            <w:pPr>
              <w:pStyle w:val="ConsPlusNormal"/>
              <w:jc w:val="center"/>
            </w:pPr>
            <w:r>
              <w:t>на одно застрахованное лицо, рублей</w:t>
            </w:r>
          </w:p>
        </w:tc>
      </w:tr>
      <w:tr w:rsidR="006C2A0C">
        <w:tblPrEx>
          <w:tblBorders>
            <w:left w:val="nil"/>
            <w:right w:val="nil"/>
            <w:insideV w:val="nil"/>
          </w:tblBorders>
        </w:tblPrEx>
        <w:tc>
          <w:tcPr>
            <w:tcW w:w="4535" w:type="dxa"/>
            <w:tcBorders>
              <w:bottom w:val="nil"/>
            </w:tcBorders>
          </w:tcPr>
          <w:p w:rsidR="006C2A0C" w:rsidRDefault="006C2A0C">
            <w:pPr>
              <w:pStyle w:val="ConsPlusNormal"/>
            </w:pPr>
            <w:r>
              <w:t>Расходы на обеспечение выполнения территориальным фондом ОМС Самарской области своих функций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304 795,5</w:t>
            </w:r>
          </w:p>
        </w:tc>
        <w:tc>
          <w:tcPr>
            <w:tcW w:w="1361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417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304 795,5</w:t>
            </w:r>
          </w:p>
        </w:tc>
        <w:tc>
          <w:tcPr>
            <w:tcW w:w="1474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531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304 795,5</w:t>
            </w:r>
          </w:p>
        </w:tc>
        <w:tc>
          <w:tcPr>
            <w:tcW w:w="1871" w:type="dxa"/>
            <w:tcBorders>
              <w:bottom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96,7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24" w:name="P1030"/>
      <w:bookmarkEnd w:id="24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25" w:name="P1031"/>
      <w:bookmarkEnd w:id="25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t>Таблица 2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Утвержденная стоимость Программы</w:t>
      </w:r>
    </w:p>
    <w:p w:rsidR="006C2A0C" w:rsidRDefault="006C2A0C">
      <w:pPr>
        <w:pStyle w:val="ConsPlusTitle"/>
        <w:jc w:val="center"/>
      </w:pPr>
      <w:r>
        <w:t>по условиям предоставления медицинской помощи на 2023 год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2891"/>
        <w:gridCol w:w="1134"/>
        <w:gridCol w:w="1417"/>
        <w:gridCol w:w="1814"/>
        <w:gridCol w:w="1417"/>
        <w:gridCol w:w="1531"/>
        <w:gridCol w:w="1304"/>
        <w:gridCol w:w="1757"/>
        <w:gridCol w:w="1531"/>
        <w:gridCol w:w="1045"/>
      </w:tblGrid>
      <w:tr w:rsidR="006C2A0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Подушевые нормативы финансирования Программы, рублей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обеспечения, тыс. рублей</w:t>
            </w:r>
          </w:p>
        </w:tc>
      </w:tr>
      <w:tr w:rsidR="006C2A0C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предоставляемая за счет </w:t>
            </w:r>
            <w:r>
              <w:lastRenderedPageBreak/>
              <w:t xml:space="preserve">консолидированного бюджета субъекта Российской Федерации </w:t>
            </w:r>
            <w:hyperlink w:anchor="P32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6" w:name="P1053"/>
            <w:bookmarkEnd w:id="26"/>
            <w:r>
              <w:lastRenderedPageBreak/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4 459,2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14 058 154,2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15 138,3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716 890,7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43 427,4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60 221,6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123 454,3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1 443 361,7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1 270 886,3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с профилактическими и иными целями </w:t>
            </w:r>
            <w:hyperlink w:anchor="P325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614 028,1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связи с заболеваниями </w:t>
            </w:r>
            <w:hyperlink w:anchor="P325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1 732,8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656 858,2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19 538,8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172 475,4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23 181,4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198 247,6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В том числе не идентифицированным и не застрахованным в системе </w:t>
            </w:r>
            <w:r>
              <w:lastRenderedPageBreak/>
              <w:t>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1 078,1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3 398 929,8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40 874,2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25 772,2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99 844,8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2 525 074,8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29 616,0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68 413,0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Высокотехнологичная медицинская помощь, оказываемая в медицинских организациях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164 996,7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848 082,8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709 595,5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Первичная медицинская помощь, в том числе </w:t>
            </w:r>
            <w:r>
              <w:lastRenderedPageBreak/>
              <w:t xml:space="preserve">доврачебная и врачебная </w:t>
            </w:r>
            <w:hyperlink w:anchor="P32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государственные и муниципальные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2 496,9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7 871 850,1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Средства консолидированного бюджета Самарской области на приобретение медицинского оборудования </w:t>
            </w:r>
            <w:r>
              <w:lastRenderedPageBreak/>
              <w:t xml:space="preserve">для медицинских организаций, работающих в системе ОМС </w:t>
            </w:r>
            <w:hyperlink w:anchor="P325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7" w:name="P1361"/>
            <w:bookmarkEnd w:id="27"/>
            <w: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608 574,3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III.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Территориальной программы ОМС медицинскими организациями (за исключением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28" w:name="P1372"/>
            <w:bookmarkEnd w:id="28"/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15 773,1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49 695 758,0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3 005 054,0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6 347,0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19 997 625,4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5 968,8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18 806 022,7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2 133,5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6 722 002,7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2 051,5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1 716 670,1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2 507,2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2 617 954,7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1 084,1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2 387 377,9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415,8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1 310 050,7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9 727 824,6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407 658,6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3 675,9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200 511,7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154 779,0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92 477,9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8 371,1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25 688,9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85 925,4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346 866,0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1 046 144,7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10 849,6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1 191 602,7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34 401,9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185 670,6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в условиях дневных </w:t>
            </w:r>
            <w:r>
              <w:lastRenderedPageBreak/>
              <w:t>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1 737,9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5 475 418,5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77 273,1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2 558 059,7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7 935,1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25 000 819,7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39 386,2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1 359,7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4 283 815,8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85 624,1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753,0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2 372 389,1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39 951,5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6 575,4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20 717 003,9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102 247,4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2 771 119,9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1 262 800,8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19 906,0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185 267,0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23 913,5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195 968,9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0,0067585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881 564,9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325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32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стационарных условиях, включая койки </w:t>
            </w:r>
            <w:r>
              <w:lastRenderedPageBreak/>
              <w:t>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429 458,0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15 592,90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49 128 388,6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76,3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3 005 054,0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6 347,0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19 997 625,4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5 968,8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18 806 022,7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2 133,5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6 722 002,7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2 051,5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1 716 670,1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2 507,2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2 617 954,7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1 084,1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2 387 377,9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415,8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1 310 050,7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9 727 824,6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407 658,6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3 675,9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200 511,7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</w:t>
            </w:r>
            <w:r>
              <w:lastRenderedPageBreak/>
              <w:t xml:space="preserve">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37.3.3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</w:t>
            </w:r>
            <w:r>
              <w:lastRenderedPageBreak/>
              <w:t>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0,090371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154 779,0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92 477,9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8 371,1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25 688,9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85 925,4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346 866,0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1 046 144,7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10 849,6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1 191 602,7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34 401,9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185 670,6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1 737,9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5 475 418,5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77 273,1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2 558 059,7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7 935,1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25 000 819,7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39 386,2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1 359,7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4 283 815,8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85 624,1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753,0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2 372 389,1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условиях </w:t>
            </w:r>
            <w:r>
              <w:lastRenderedPageBreak/>
              <w:t>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0,164585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39 951,5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6 575,4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20 717 003,9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102 247,4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2 771 119,9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1 124 889,5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19 906,0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185 267,0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23 913,5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195 968,9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43 499,8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743 653,6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428 216,9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видам и заболеваниям, не установленным базовой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связи с заболеваниями, включая проведение отдельных диагностических (лабораторных) </w:t>
            </w:r>
            <w:r>
              <w:lastRenderedPageBreak/>
              <w:t>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условиях </w:t>
            </w:r>
            <w:r>
              <w:lastRenderedPageBreak/>
              <w:t>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325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</w:t>
            </w:r>
            <w:r>
              <w:lastRenderedPageBreak/>
              <w:t xml:space="preserve">доврачебная и врачебная </w:t>
            </w:r>
            <w:hyperlink w:anchor="P32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по видам и заболеваниям, установленным базовой </w:t>
            </w:r>
            <w:r>
              <w:lastRenderedPageBreak/>
              <w:t>программой ОМС (дополнительное финансовое обеспечение)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61.1.2.1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</w:t>
            </w:r>
            <w:r>
              <w:lastRenderedPageBreak/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61.3.6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137 911,3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32 849,4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137 911,3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1 241,2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ИТОГО (сумма </w:t>
            </w:r>
            <w:hyperlink w:anchor="P1053">
              <w:r>
                <w:rPr>
                  <w:color w:val="0000FF"/>
                </w:rPr>
                <w:t>строк 01</w:t>
              </w:r>
            </w:hyperlink>
            <w:r>
              <w:t xml:space="preserve">, </w:t>
            </w:r>
            <w:hyperlink w:anchor="P1361">
              <w:r>
                <w:rPr>
                  <w:color w:val="0000FF"/>
                </w:rPr>
                <w:t>20</w:t>
              </w:r>
            </w:hyperlink>
            <w:r>
              <w:t xml:space="preserve"> и </w:t>
            </w:r>
            <w:hyperlink w:anchor="P1372">
              <w:r>
                <w:rPr>
                  <w:color w:val="0000FF"/>
                </w:rPr>
                <w:t>21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4 652,2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15 773,1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14 666 728,5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49 695 758,0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29" w:name="P3253"/>
      <w:bookmarkEnd w:id="29"/>
      <w:r>
        <w:t>&lt;1</w:t>
      </w:r>
      <w:proofErr w:type="gramStart"/>
      <w:r>
        <w:t>&gt; Б</w:t>
      </w:r>
      <w:proofErr w:type="gramEnd"/>
      <w:r>
        <w:t>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0" w:name="P3254"/>
      <w:bookmarkEnd w:id="30"/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1" w:name="P3255"/>
      <w:bookmarkEnd w:id="31"/>
      <w:r>
        <w:t>&lt;3&gt;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2" w:name="P3256"/>
      <w:bookmarkEnd w:id="32"/>
      <w:r>
        <w:t>&lt;4&gt; Включены объемы медицинской помощи в норматив объема первичной медико-санитарной помощи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3" w:name="P3257"/>
      <w:bookmarkEnd w:id="33"/>
      <w:r>
        <w:t>&lt;5</w:t>
      </w:r>
      <w:proofErr w:type="gramStart"/>
      <w:r>
        <w:t>&gt; У</w:t>
      </w:r>
      <w:proofErr w:type="gramEnd"/>
      <w:r>
        <w:t>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предусмотренных Территориальной программой ОМС.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4" w:name="P3258"/>
      <w:bookmarkEnd w:id="34"/>
      <w:r>
        <w:t>&lt;6&gt; Включены объемы медицинской помощи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t>Таблица 3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Утвержденная стоимость Программы</w:t>
      </w:r>
    </w:p>
    <w:p w:rsidR="006C2A0C" w:rsidRDefault="006C2A0C">
      <w:pPr>
        <w:pStyle w:val="ConsPlusTitle"/>
        <w:jc w:val="center"/>
      </w:pPr>
      <w:r>
        <w:t>по условиям предоставления медицинской помощи на 2024 год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3969"/>
        <w:gridCol w:w="1134"/>
        <w:gridCol w:w="1531"/>
        <w:gridCol w:w="1417"/>
        <w:gridCol w:w="1361"/>
        <w:gridCol w:w="1474"/>
        <w:gridCol w:w="1842"/>
        <w:gridCol w:w="1757"/>
        <w:gridCol w:w="1701"/>
        <w:gridCol w:w="1045"/>
      </w:tblGrid>
      <w:tr w:rsidR="006C2A0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</w:t>
            </w:r>
            <w:r>
              <w:lastRenderedPageBreak/>
              <w:t>ния медицинской помощи в расчете на одно застрахованное лицо)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финансовых затрат на единицу </w:t>
            </w:r>
            <w:r>
              <w:lastRenderedPageBreak/>
              <w:t>объема предоставления медицинской помощи), рублей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Подушевые нормативы финансирования Программы, рублей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обеспечения, тыс. рублей</w:t>
            </w:r>
          </w:p>
        </w:tc>
      </w:tr>
      <w:tr w:rsidR="006C2A0C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за счет средств бюджета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за счет средств ОМС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I.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предоставляемая за счет консолидированного бюджета субъекта Российской Федерации </w:t>
            </w:r>
            <w:hyperlink w:anchor="P548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35" w:name="P3280"/>
            <w:bookmarkEnd w:id="35"/>
            <w: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3 808,5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12 006 499,3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216 890,7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43 427,4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60 221,6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123 454,3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1 443 361,7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1 270 886,3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с профилактическими и иными целями </w:t>
            </w:r>
            <w:hyperlink w:anchor="P548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614 028,1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связи с заболеваниями </w:t>
            </w:r>
            <w:hyperlink w:anchor="P548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1 732,8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656 858,2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19 538,8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172 475,4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23 181,4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198 247,6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1 078,1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3 398 929,8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40 874,2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25 772,2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2 525 074,8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29 616,0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68 413,0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Высокотехнологичная медицинская помощь, оказываемая в медицинских организациях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164 996,7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848 082,8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709 595,5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Первичная медицинская помощь, в том числе доврачебная и врачебная </w:t>
            </w:r>
            <w:hyperlink w:anchor="P548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государственные и муниципальные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2 004,8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6 320 195,2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Средства консолидированного бюджета Самарской области на приобретение медицинского оборудования для медицинских организаций, работающих в системе ОМС </w:t>
            </w:r>
            <w:hyperlink w:anchor="P548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36" w:name="P3588"/>
            <w:bookmarkEnd w:id="36"/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543 981,3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Территориальной программы ОМС медицинскими организациями (за исключением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37" w:name="P3599"/>
            <w:bookmarkEnd w:id="37"/>
            <w: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16 916,1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53 296 947,4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3 516,5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1 019,8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3 213 011,1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6 776,0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21 348 974,4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6 377,4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20 093 011,9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2 279,5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7 181 993,8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2 191,9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1 834 155,1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комплексных </w:t>
            </w:r>
            <w:r>
              <w:lastRenderedPageBreak/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0,331413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2 797 135,1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2 550 703,6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1 399 712,6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3 298,8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10 393 581,6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435 551,6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3 927,5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214 235,8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165 371,0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98 805,1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27 447,0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</w:t>
            </w:r>
            <w:r>
              <w:lastRenderedPageBreak/>
              <w:t>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24.3.6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91 806,3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370 563,3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1 117 723,9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1 255 962,5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36 219,1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195 478,5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26 317,3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1 831,7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5 771 152,1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81 355,0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2 693 187,5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8 551,4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26 942 675,0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0,034631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41 381,6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1 433,1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4 515 189,6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90 147,1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2 497 709,0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42 774,2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7 118,3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22 427 485,4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108 493,3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2 940 397,0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1 331 259,7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21 268,3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197 946,1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25 176,7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206 320,7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0,0067585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43 533,4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926 992,9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548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548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461 027,2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16 726,0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52 698 008,9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3 516,5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1 019,8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3 213 011,1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6 776,0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21 348 974,4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6 377,4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20 093 011,9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2 279,5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7 181 993,8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2 191,9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1 834 155,1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2 797 135,1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2 550 703,6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1 399 712,6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3 298,8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10 393 581,6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435 551,6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3 927,5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214 235,8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165 371,0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98 805,1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27 447,0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</w:t>
            </w:r>
            <w:r>
              <w:lastRenderedPageBreak/>
              <w:t>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37.3.6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91 806,3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370 563,3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1 117 723,9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1 255 962,5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36 219,1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195 478,5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26 317,3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1 831,7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5 771 152,1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81 355,0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2 693 187,5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Специализированная, в том числе высокотехнологичная, медицинская </w:t>
            </w:r>
            <w:r>
              <w:lastRenderedPageBreak/>
              <w:t>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8 551,4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26 942 675,0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0,034631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41 381,6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1 433,1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4 515 189,6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90 147,1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2 497 709,0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42 774,2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7 118,3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22 427 485,4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108 493,3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2 940 397,0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1 193 348,4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21 268,3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197 946,1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25 176,7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206 320,7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46 157,1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250,5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789 081,6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459 786,0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III.2.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видам и заболеваниям, не установленным базовой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связи с заболеваниями, включая </w:t>
            </w:r>
            <w:r>
              <w:lastRenderedPageBreak/>
              <w:t>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48.3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по профилю </w:t>
            </w:r>
            <w:r>
              <w:lastRenderedPageBreak/>
              <w:t>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548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548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</w:t>
            </w:r>
            <w:r>
              <w:lastRenderedPageBreak/>
              <w:t>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55.3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61.1.2.1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65.2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137 911,3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32 849,4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1 241,2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ИТОГО (сумма </w:t>
            </w:r>
            <w:hyperlink w:anchor="P3280">
              <w:r>
                <w:rPr>
                  <w:color w:val="0000FF"/>
                </w:rPr>
                <w:t>строк 01</w:t>
              </w:r>
            </w:hyperlink>
            <w:r>
              <w:t xml:space="preserve">, </w:t>
            </w:r>
            <w:hyperlink w:anchor="P3588">
              <w:r>
                <w:rPr>
                  <w:color w:val="0000FF"/>
                </w:rPr>
                <w:t>20</w:t>
              </w:r>
            </w:hyperlink>
            <w:r>
              <w:t xml:space="preserve"> и </w:t>
            </w:r>
            <w:hyperlink w:anchor="P3599">
              <w:r>
                <w:rPr>
                  <w:color w:val="0000FF"/>
                </w:rPr>
                <w:t>21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3 981,0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16 916,1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12 550 480,6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53 296 947,4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8" w:name="P5480"/>
      <w:bookmarkEnd w:id="38"/>
      <w:r>
        <w:t>&lt;1</w:t>
      </w:r>
      <w:proofErr w:type="gramStart"/>
      <w:r>
        <w:t>&gt; Б</w:t>
      </w:r>
      <w:proofErr w:type="gramEnd"/>
      <w:r>
        <w:t>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39" w:name="P5481"/>
      <w:bookmarkEnd w:id="39"/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0" w:name="P5482"/>
      <w:bookmarkEnd w:id="40"/>
      <w:r>
        <w:t>&lt;3&gt;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1" w:name="P5483"/>
      <w:bookmarkEnd w:id="41"/>
      <w:r>
        <w:t>&lt;4&gt; Включены объемы медицинской помощи в норматив объема первичной медико-санитарной помощи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2" w:name="P5484"/>
      <w:bookmarkEnd w:id="42"/>
      <w:r>
        <w:t>&lt;5</w:t>
      </w:r>
      <w:proofErr w:type="gramStart"/>
      <w:r>
        <w:t>&gt; У</w:t>
      </w:r>
      <w:proofErr w:type="gramEnd"/>
      <w:r>
        <w:t>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предусмотренных Территориальной программой ОМС.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3" w:name="P5485"/>
      <w:bookmarkEnd w:id="43"/>
      <w:r>
        <w:t>&lt;6&gt; Включены объемы медицинской помощи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2"/>
      </w:pPr>
      <w:r>
        <w:t>Таблица 4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r>
        <w:t>Утвержденная стоимость Программы</w:t>
      </w:r>
    </w:p>
    <w:p w:rsidR="006C2A0C" w:rsidRDefault="006C2A0C">
      <w:pPr>
        <w:pStyle w:val="ConsPlusTitle"/>
        <w:jc w:val="center"/>
      </w:pPr>
      <w:r>
        <w:t>по условиям предоставления медицинской помощи на 2025 год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02"/>
        <w:gridCol w:w="1134"/>
        <w:gridCol w:w="1247"/>
        <w:gridCol w:w="1587"/>
        <w:gridCol w:w="1361"/>
        <w:gridCol w:w="1474"/>
        <w:gridCol w:w="1587"/>
        <w:gridCol w:w="1644"/>
        <w:gridCol w:w="1644"/>
        <w:gridCol w:w="1045"/>
      </w:tblGrid>
      <w:tr w:rsidR="006C2A0C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Объем медицинской помощи в расчете на одного жителя (норматив объемов предоставления медицинской </w:t>
            </w:r>
            <w:r>
              <w:lastRenderedPageBreak/>
              <w:t>помощи в расчете на одно застрахованное лицо)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помощи (норматив финансовых затрат на единицу </w:t>
            </w:r>
            <w:r>
              <w:lastRenderedPageBreak/>
              <w:t>объема предоставления медицинской помощи), рублей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Подушевые нормативы финансирования Программы, рублей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обеспечения, тыс. рублей</w:t>
            </w:r>
          </w:p>
        </w:tc>
      </w:tr>
      <w:tr w:rsidR="006C2A0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за счет средств бюджета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за счет средств ОМС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I.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предоставляемая за счет консолидированного бюджета субъекта Российской Федерации </w:t>
            </w:r>
            <w:hyperlink w:anchor="P77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44" w:name="P5507"/>
            <w:bookmarkEnd w:id="44"/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3 807,9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12 004 804,6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помощь, включая скорую специализированную медицинскую помощь, не входящая в Территориальную программу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216 890,7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43 427,4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60 221,6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123 454,3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1 443 361,7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Первичная медико-санитарная помощь, предоставляемая в </w:t>
            </w:r>
            <w:r>
              <w:lastRenderedPageBreak/>
              <w:t>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1 270 886,3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с профилактическими и иными целями </w:t>
            </w:r>
            <w:hyperlink w:anchor="P77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614 028,1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связи с заболеваниями </w:t>
            </w:r>
            <w:hyperlink w:anchor="P770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1 732,8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656 858,2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19 538,8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172 475,4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23 181,4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198 247,6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1 078,1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3 398 929,8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40 874,2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25 772,2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2 525 074,8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29 616,0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68 413,0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Высокотехнологичная медицинская помощь, оказываемая в медицинских организациях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164 996,7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848 082,8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Паллиативная медицинская </w:t>
            </w:r>
            <w:r>
              <w:lastRenderedPageBreak/>
              <w:t>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709 595,5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медицинская помощь, в том числе доврачебная и врачебная &lt;4&gt;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1 271,9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государственные и муниципальные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2 004,2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6 318 500,5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Средства консолидированного бюджета Самарской области на приобретение медицинского оборудования для медицинских организаций, работающих в </w:t>
            </w:r>
            <w:r>
              <w:lastRenderedPageBreak/>
              <w:t xml:space="preserve">системе ОМС </w:t>
            </w:r>
            <w:hyperlink w:anchor="P77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45" w:name="P5815"/>
            <w:bookmarkEnd w:id="45"/>
            <w:r>
              <w:lastRenderedPageBreak/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586 564,4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Территориальной программы ОМС медицинскими организациями (за исключением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bookmarkStart w:id="46" w:name="P5826"/>
            <w:bookmarkEnd w:id="46"/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17 849,2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56 236 997,7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3 740,4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1 084,7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3 417 587,6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7 199,0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22 681 738,2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6 779,5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21 360 080,8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2 423,2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7 634 636,2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1 949 799,2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комплексных </w:t>
            </w:r>
            <w:r>
              <w:lastRenderedPageBreak/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0,331413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2 973 496,2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2 711 340,8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1 488 013,4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1 961,7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11 049 200,1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3 057,7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463 020,6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227 747,3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175 792,1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105 039,6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молекулярно-генетическое исследование с целью диагностики онкологических </w:t>
            </w:r>
            <w:r>
              <w:lastRenderedPageBreak/>
              <w:t>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24.3.5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9 508,0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29 177,7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97 595,7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393 913,4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1 188 231,1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1 321 657,4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38 044,5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205 330,2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0,069859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27 591,8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1 927,5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6 073 020,0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85 455,1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2 828 917,8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8 966,9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28 251 801,5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0,034759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43 385,8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1 508,0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4 751 362,6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94 690,3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2 623 587,6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0,162479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45 906,6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7 458,9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23 500 438,9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114 687,9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3 108 283,7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1 399 193,5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комплексных </w:t>
            </w:r>
            <w:r>
              <w:lastRenderedPageBreak/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0,002954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22 609,4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210 427,8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26 445,6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216 719,2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0,0067585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45 649,2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972 046,5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771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Первичная медицинская помощь, в том числе доврачебная и врачебная &lt;4&gt;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условиях дневного </w:t>
            </w:r>
            <w:r>
              <w:lastRenderedPageBreak/>
              <w:t>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486 676,9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17 650,9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55 612 409,5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3 740,4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1 084,70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3 417 587,6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7 199,0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22 681 738,2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6 779,5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21 360 080,8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2 423,2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7 634 636,2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1 949 799,2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2 973 496,2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2 711 340,8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1 488 013,4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1 961,7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11 049 200,1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3 057,7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463 020,6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227 747,3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175 792,1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105 039,6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молекулярно-генетическое </w:t>
            </w:r>
            <w:r>
              <w:lastRenderedPageBreak/>
              <w:t>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37.3.5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</w:t>
            </w:r>
            <w:r>
              <w:lastRenderedPageBreak/>
              <w:t>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0,000974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9 508,0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29 177,7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97 595,7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393 913,4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1 188 231,1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1 321 657,4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38 044,5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205 330,2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0,000398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119 653,3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150 041,5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0,069859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27 591,8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1 927,5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6 073 020,0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85 455,1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2 828 917,8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8 966,9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28 251 801,5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0,034759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43 385,8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1 508,0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4 751 362,6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94 690,3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2 623 587,6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70 026,7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0,162479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45 906,6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7 458,9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23 500 438,9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114 687,9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3 108 283,7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1 261 282,2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22 609,4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210 427,8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26 445,6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216 719,2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48 792,5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834 135,2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485 435,7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видам и заболеваниям, не установленным базовой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с профилактическими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lastRenderedPageBreak/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48.3.3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</w:t>
            </w:r>
            <w:r>
              <w:lastRenderedPageBreak/>
              <w:t>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при экстракорпоральном </w:t>
            </w:r>
            <w:r>
              <w:lastRenderedPageBreak/>
              <w:t>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49.2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</w:t>
            </w:r>
            <w:r>
              <w:lastRenderedPageBreak/>
              <w:t>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Паллиативная медицинская помощь </w:t>
            </w:r>
            <w:hyperlink w:anchor="P771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771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стационарных </w:t>
            </w:r>
            <w:r>
              <w:lastRenderedPageBreak/>
              <w:t>условиях, включая койки паллиативной медицинской помощи и койки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55.2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III.3.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139 152,5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помощь, оказываемая с профилактическими и иными </w:t>
            </w:r>
            <w:r>
              <w:lastRenderedPageBreak/>
              <w:t>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посещений (комплексных </w:t>
            </w:r>
            <w:r>
              <w:lastRenderedPageBreak/>
              <w:t>посещений)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 проведение углубленной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61.1.2.1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неотложной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связи с заболеваниями, включая проведение отдельных диагностических (лабораторных)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магнитно-резонансная </w:t>
            </w:r>
            <w:r>
              <w:lastRenderedPageBreak/>
              <w:t>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61.3.2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</w:t>
            </w:r>
            <w:r>
              <w:lastRenderedPageBreak/>
              <w:t>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Первичная медико-санитарная помощь, предоставляемая 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137 911,3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дневных стационаров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32 849,4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137 911,3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Расходы на ведение дела страховых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1 241,2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ИТОГО (сумма </w:t>
            </w:r>
            <w:hyperlink w:anchor="P5507">
              <w:r>
                <w:rPr>
                  <w:color w:val="0000FF"/>
                </w:rPr>
                <w:t>строк 01</w:t>
              </w:r>
            </w:hyperlink>
            <w:r>
              <w:t xml:space="preserve">, </w:t>
            </w:r>
            <w:hyperlink w:anchor="P5815">
              <w:r>
                <w:rPr>
                  <w:color w:val="0000FF"/>
                </w:rPr>
                <w:t>20</w:t>
              </w:r>
            </w:hyperlink>
            <w:r>
              <w:t xml:space="preserve"> и </w:t>
            </w:r>
            <w:hyperlink w:anchor="P5826">
              <w:r>
                <w:rPr>
                  <w:color w:val="0000FF"/>
                </w:rPr>
                <w:t>21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3 993,9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17 849,2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12 591 369,0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56 236 997,7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7" w:name="P7707"/>
      <w:bookmarkEnd w:id="47"/>
      <w:r>
        <w:t>&lt;1</w:t>
      </w:r>
      <w:proofErr w:type="gramStart"/>
      <w:r>
        <w:t>&gt; Б</w:t>
      </w:r>
      <w:proofErr w:type="gramEnd"/>
      <w:r>
        <w:t>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8" w:name="P7708"/>
      <w:bookmarkEnd w:id="48"/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49" w:name="P7709"/>
      <w:bookmarkEnd w:id="49"/>
      <w:r>
        <w:t>&lt;3&gt;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50" w:name="P7710"/>
      <w:bookmarkEnd w:id="50"/>
      <w:r>
        <w:t>&lt;4&gt; Включены объемы медицинской помощи в норматив объема первичной медико-санитарной помощи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51" w:name="P7711"/>
      <w:bookmarkEnd w:id="51"/>
      <w:r>
        <w:t>&lt;5</w:t>
      </w:r>
      <w:proofErr w:type="gramStart"/>
      <w:r>
        <w:t>&gt; У</w:t>
      </w:r>
      <w:proofErr w:type="gramEnd"/>
      <w:r>
        <w:t>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предусмотренных Территориальной программой ОМС.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52" w:name="P7712"/>
      <w:bookmarkEnd w:id="52"/>
      <w:r>
        <w:t>&lt;6&gt; Включены объемы медицинской помощи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  <w:outlineLvl w:val="1"/>
      </w:pPr>
      <w:r>
        <w:t xml:space="preserve">13. Объемы медицинской помощи, устанавливаемые </w:t>
      </w:r>
      <w:proofErr w:type="gramStart"/>
      <w:r>
        <w:t>медицинским</w:t>
      </w:r>
      <w:proofErr w:type="gramEnd"/>
    </w:p>
    <w:p w:rsidR="006C2A0C" w:rsidRDefault="006C2A0C">
      <w:pPr>
        <w:pStyle w:val="ConsPlusTitle"/>
        <w:jc w:val="center"/>
      </w:pPr>
      <w:r>
        <w:t>организациям, участвующим в реализации Программы</w:t>
      </w:r>
    </w:p>
    <w:p w:rsidR="006C2A0C" w:rsidRDefault="006C2A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6"/>
        <w:gridCol w:w="3798"/>
        <w:gridCol w:w="1701"/>
        <w:gridCol w:w="1474"/>
        <w:gridCol w:w="1587"/>
        <w:gridCol w:w="1531"/>
        <w:gridCol w:w="1644"/>
        <w:gridCol w:w="1531"/>
        <w:gridCol w:w="1644"/>
      </w:tblGrid>
      <w:tr w:rsidR="006C2A0C"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 год</w:t>
            </w:r>
          </w:p>
        </w:tc>
      </w:tr>
      <w:tr w:rsidR="006C2A0C"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объем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сумма средств, тыс. рублей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объем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сумма средств, тыс. рублей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объем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сумма средств, тыс. рублей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961 052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3 721 944,7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961 052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3 429 901,8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961 052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3 634 478,3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в </w:t>
            </w:r>
            <w:r>
              <w:lastRenderedPageBreak/>
              <w:t>амбулаторных условиях, оказываемая с профилактическими и иными целями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посещений </w:t>
            </w:r>
            <w:r>
              <w:lastRenderedPageBreak/>
              <w:t>(комплексных посещений)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9 732 308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7 336 030,8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9 732 308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7 796 021,9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9 732 308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8 248 664,3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5 468 135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4 150 212,3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5 465 768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4 412 060,9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5 465 768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4 681 683,5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3 284 929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2 453 290,8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3 294 103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2 605 822,8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3 294 103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2 743 942,2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979 245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732 527,7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972 437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778 138,2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972 437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823 038,6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профилактических медицинских осмотров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836 788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1 716 670,1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836 788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1 834 155,1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836 788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1 949 799,2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1 044 175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2 617 954,7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1 044 175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2 797 135,1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1 044 175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2 973 496,2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Посещения с иными целями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6 721 222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2 387 377,9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6 721 222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2 550 703,6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6 721 222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2 711 340,8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64 845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82 473,6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37 459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18 285,9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27 386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27 386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27 386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64 187,7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амбулаторных условиях, оказываемая в неотложной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1 701 365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1 310 050,7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1 701 365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1 399 712,6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1 701 365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1 488 013,4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674 038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570 452,9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674 038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609 495,6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674 038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647 945,6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528 499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398 094,9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528 499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425 341,1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528 499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452 173,8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498 828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341 502,9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498 828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364 875,9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498 828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387 894,0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в амбулаторных условиях, оказываемая в связи с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6 011 541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10 384 682,8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6 011 541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11 050 439,8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6 011 541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11 706 058,3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2 558 511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4 930 153,0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2 563 893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5 253 244,7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2 563 893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5 580 729,1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2 916 277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3 754 393,3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2 910 465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3 979 135,6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2 910 465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4 193 322,7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536 752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1 700 136,5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537 184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1 818 059,5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537 184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1 932 006,5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Проведение отдельных диагностических (лабораторных)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1 496 203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1 313 907,5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1 496 203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1 403 780,1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1 496 203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1 492 286,4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Компьютерная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151 428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407 658,6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151 428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435 551,6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151 428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463 020,6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Магнитно-резонансная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54 548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200 511,7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214 235,8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227 747,3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154 779,0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165 371,0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175 792,1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4.1.4.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92 775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92 477,9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92 775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98 805,1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92 775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105 039,6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25 688,9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27 447,0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29 177,7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41 620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85 925,4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41 620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91 806,3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41 620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97 595,7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868 033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346 866,0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868 033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370 563,3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868 033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393 913,4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Диспансерное наблюдение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824 645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1 046 144,7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824 645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1 117 723,9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824 645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1 188 231,1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548 984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24 090 161,5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554 753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25 800 643,0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542 349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26 873 596,5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32 602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618 223,3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669 266,4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32 185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701 284,8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170 920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6 945 194,9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172 547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7 310 289,3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169 058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7 539 421,6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345 462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16 526 743,3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349 241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17 821 087,4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341 106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18 632 890,1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 xml:space="preserve">Медицинская помощь по профилю </w:t>
            </w:r>
            <w:r>
              <w:lastRenderedPageBreak/>
              <w:t>"онкология"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27 102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2 771 119,9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27 102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2 940 397,0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27 102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3 108 283,7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227 146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5 673 666,1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227 842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5 969 399,7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228 655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6 271 267,6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51 763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380 724,9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51 928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401 288,2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52 121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422 278,2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67 316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1 075 334,1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67 634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1 132 765,4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67 882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1 191 694,8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в медицинских организациях III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108 067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4 217 607,1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108 280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4 435 346,1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108 652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4 657 294,6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1 764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220 068,20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 по профилю "онкология"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33 104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2 558 059,7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2 693 187,5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2 828 917,8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1 124 889,50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1 193 348,4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1 261 282,2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9 307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185 267,0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9 307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197 946,1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9 307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210 427,8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 в условиях дневных стационаров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8 195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195 968,90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8 195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206 320,7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8 195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216 719,2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реабилитация в условиях круглосуточного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17 096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743 653,6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17 096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789 081,6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17 096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834 135,2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Долечивание в условиях санатория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137 911,3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137 911,3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137 911,3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284 772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627 121,9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Иные государственные и муниципальные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7 871 850,1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6 320 195,2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6 318 500,5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1"/>
      </w:pPr>
      <w:r>
        <w:t>Приложение 1</w:t>
      </w:r>
    </w:p>
    <w:p w:rsidR="006C2A0C" w:rsidRDefault="006C2A0C">
      <w:pPr>
        <w:pStyle w:val="ConsPlusNormal"/>
        <w:jc w:val="right"/>
      </w:pPr>
      <w:r>
        <w:t>к Территориальной программе</w:t>
      </w:r>
    </w:p>
    <w:p w:rsidR="006C2A0C" w:rsidRDefault="006C2A0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C2A0C" w:rsidRDefault="006C2A0C">
      <w:pPr>
        <w:pStyle w:val="ConsPlusNormal"/>
        <w:jc w:val="right"/>
      </w:pPr>
      <w:r>
        <w:t>оказания гражданам медицинской помощи</w:t>
      </w:r>
    </w:p>
    <w:p w:rsidR="006C2A0C" w:rsidRDefault="006C2A0C">
      <w:pPr>
        <w:pStyle w:val="ConsPlusNormal"/>
        <w:jc w:val="right"/>
      </w:pPr>
      <w:r>
        <w:t>в Самарской области на 2023 год</w:t>
      </w:r>
    </w:p>
    <w:p w:rsidR="006C2A0C" w:rsidRDefault="006C2A0C">
      <w:pPr>
        <w:pStyle w:val="ConsPlusNormal"/>
        <w:jc w:val="right"/>
      </w:pPr>
      <w:r>
        <w:t>и на плановый период 2024 и 2025 годов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bookmarkStart w:id="53" w:name="P8202"/>
      <w:bookmarkEnd w:id="53"/>
      <w:r>
        <w:t>ПЕРЕЧЕНЬ</w:t>
      </w:r>
    </w:p>
    <w:p w:rsidR="006C2A0C" w:rsidRDefault="006C2A0C">
      <w:pPr>
        <w:pStyle w:val="ConsPlusTitle"/>
        <w:jc w:val="center"/>
      </w:pPr>
      <w:r>
        <w:t>ЛЕКАРСТВЕННЫХ ПРЕПАРАТОВ, ОТПУСКАЕМЫХ НАСЕЛЕНИЮ</w:t>
      </w:r>
    </w:p>
    <w:p w:rsidR="006C2A0C" w:rsidRDefault="006C2A0C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C2A0C" w:rsidRDefault="006C2A0C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6C2A0C" w:rsidRDefault="006C2A0C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6C2A0C" w:rsidRDefault="006C2A0C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6C2A0C" w:rsidRDefault="006C2A0C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6C2A0C" w:rsidRDefault="006C2A0C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6C2A0C" w:rsidRDefault="006C2A0C">
      <w:pPr>
        <w:pStyle w:val="ConsPlusTitle"/>
        <w:jc w:val="center"/>
      </w:pPr>
      <w:r>
        <w:t xml:space="preserve">СКИДКОЙ, </w:t>
      </w:r>
      <w:proofErr w:type="gramStart"/>
      <w:r>
        <w:t>СФОРМИРОВАННЫЙ</w:t>
      </w:r>
      <w:proofErr w:type="gramEnd"/>
      <w:r>
        <w:t xml:space="preserve"> В ОБЪЕМЕ УТВЕРЖДЕННОГО РАСПОРЯЖЕНИЕМ</w:t>
      </w:r>
    </w:p>
    <w:p w:rsidR="006C2A0C" w:rsidRDefault="006C2A0C">
      <w:pPr>
        <w:pStyle w:val="ConsPlusTitle"/>
        <w:jc w:val="center"/>
      </w:pPr>
      <w:r>
        <w:t>ПРАВИТЕЛЬСТВА РОССИЙСКОЙ ФЕДЕРАЦИИ НА СООТВЕТСТВУЮЩИЙ ГОД</w:t>
      </w:r>
    </w:p>
    <w:p w:rsidR="006C2A0C" w:rsidRDefault="006C2A0C">
      <w:pPr>
        <w:pStyle w:val="ConsPlusTitle"/>
        <w:jc w:val="center"/>
      </w:pPr>
      <w:r>
        <w:t xml:space="preserve">ПЕРЕЧНЯ ЖИЗНЕННО </w:t>
      </w:r>
      <w:proofErr w:type="gramStart"/>
      <w:r>
        <w:t>НЕОБХОДИМЫХ</w:t>
      </w:r>
      <w:proofErr w:type="gramEnd"/>
      <w:r>
        <w:t xml:space="preserve"> И ВАЖНЕЙШИХ ЛЕКАРСТВЕННЫХ</w:t>
      </w:r>
    </w:p>
    <w:p w:rsidR="006C2A0C" w:rsidRDefault="006C2A0C">
      <w:pPr>
        <w:pStyle w:val="ConsPlusTitle"/>
        <w:jc w:val="center"/>
      </w:pPr>
      <w:r>
        <w:t>ПРЕПАРАТОВ, ЗА ИСКЛЮЧЕНИЕМ ЛЕКАРСТВЕННЫХ ПРЕПАРАТОВ,</w:t>
      </w:r>
    </w:p>
    <w:p w:rsidR="006C2A0C" w:rsidRDefault="006C2A0C">
      <w:pPr>
        <w:pStyle w:val="ConsPlusTitle"/>
        <w:jc w:val="center"/>
      </w:pPr>
      <w:proofErr w:type="gramStart"/>
      <w:r>
        <w:t>ИСПОЛЬЗУЕМЫХ ИСКЛЮЧИТЕЛЬНО В СТАЦИОНАРНЫХ УСЛОВИЯХ</w:t>
      </w:r>
      <w:proofErr w:type="gramEnd"/>
    </w:p>
    <w:p w:rsidR="006C2A0C" w:rsidRDefault="006C2A0C">
      <w:pPr>
        <w:pStyle w:val="ConsPlusNormal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8"/>
        <w:gridCol w:w="3515"/>
        <w:gridCol w:w="2841"/>
        <w:gridCol w:w="2835"/>
      </w:tblGrid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  <w:jc w:val="center"/>
            </w:pPr>
            <w:r>
              <w:t>Лекарственные препараты, медицинские изделия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A02B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A02BA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Ранитидин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A02BC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Эзомепразол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A02BX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Мебеверин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Платифиллин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Дротаверин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Атропин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A03FA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Метоклопрамид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Ондансетрон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сироп, суппозитории ректальные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A05A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A05AA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A05B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A05BA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A06A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A06AB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Бисакодил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суппозитории ректальные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Сеннозиды A и B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A06AD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Лактулоза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Сироп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Макрогол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Лоперамид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A07EC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Месалазин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суппозитории ректальные, суспензия ректальная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Сульфасалазин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A07FA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приема внутрь, порошок для приема внутрь и местного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A09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A09A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A09AA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аспарт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лизпро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гларгин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деглудек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Инсулин детемир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Бигуаниды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Метформин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таблетки пролонгированного действия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Глибенкламид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Гликлазид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Алоглиптин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Вилдаглиптин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Гозоглиптин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Линаглиптин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Саксаглиптин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Ситаглиптин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Эвоглиптин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A10BJ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Дулаглутид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Ликсисенатид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Семаглутид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A10BK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Дапаглифлозин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Ипраглифлозин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Эмпаглифлозин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Эртуглифлозин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A10BX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Репаглинид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A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Ретинол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Мазь, драже, капсулы, капли, раствор для приема внутрь и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A11CC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капли,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Кальцитриол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Колекальциферол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Раствор, капли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Драже, таблетки, капсулы, порошок для приема внутрь, порошок для 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A11HA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Пиридоксин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A12C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A12CX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A14AB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Нандролон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A16A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A16AA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Адеметионин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A16AB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Агалсидаза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Агалсидаза бета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Идурсульфаза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Имиглюцераза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Ларонидаза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Себелипаза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  <w:vMerge w:val="restart"/>
          </w:tcPr>
          <w:p w:rsidR="006C2A0C" w:rsidRDefault="006C2A0C">
            <w:pPr>
              <w:pStyle w:val="ConsPlusNormal"/>
            </w:pPr>
            <w:r>
              <w:t>A16AX</w:t>
            </w:r>
          </w:p>
        </w:tc>
        <w:tc>
          <w:tcPr>
            <w:tcW w:w="3515" w:type="dxa"/>
            <w:vMerge w:val="restart"/>
          </w:tcPr>
          <w:p w:rsidR="006C2A0C" w:rsidRDefault="006C2A0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Миглустат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  <w:vMerge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  <w:vMerge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Нитизинон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Сапроптерин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диспергируемые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таблетки, покрытые оболочкой,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Группа гепарина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Клопидогрел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Селексипаг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Тикагрелор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B01AF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Апиксабан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Ривароксабан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Аминокислоты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B02BC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Губка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B02BD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Мороктоког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Нонаког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Октоког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введения, лиофилизат для приготовления раствора для инфузий, раствор для инфузий (замороженный)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Ромиплостим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Элтромбопаг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Эмицизумаб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Этамзилат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для приема внутрь, раствор для приема внутрь, сироп, таблетки жевательные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Цианокобаламин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B03XA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Эпоэтин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Эпоэтин бета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и подкожного введения, лиофилизат для приготовления раствора для подкожного введения, раствор для внутривенного и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B05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Маннитол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B05CX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Декстроза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введения, 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B05XA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Магния сульфат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Натрия хлорид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инфузий, раствор для инъекций, растворитель для приготовления лекарственных форм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Прокаинамид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Лидокаин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Гель, спрей для местного и наружного применения, 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Пропафенон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Амиодарон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C01BG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C01C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Норэпинефрин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Фенилэфрин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Нитроглицерин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капсулы, аэрозоль, спрей, пленки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C01EB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Ивабрадин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Метилдопа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Метилдопа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Клонидин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Моксонидин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Доксазозин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Урапидил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C02K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C02KX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Амбризентан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Бозентан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Мацитентан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Риоцигуат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Диуретики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Тиазиды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C03B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Сульфонамиды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Индапамид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Сульфонамиды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Фуросемид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C03DA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C04AD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Пентоксифиллин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C07A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C07AA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Пропранолол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Соталол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C07AB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Атенолол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C07AG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Карведилол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C08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C08C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C08CA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Нимодипин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C08D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C08DA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Верапамил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АПФ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АПФ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C09DX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C10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C10A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C10AA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Аторвастатин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Симвастатин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C10AB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Фибраты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Фенофибрат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C10AX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Алирокумаб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Эволокумаб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D01AE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Мазь, раствор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D06C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D07A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D07AC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Бетаметазон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Мазь, крем, раствор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Мометазон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Мазь, крем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D08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D08A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D08AC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Хлоргексидин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Спрей, раствор для местного и наружного применения, суппозитории, таблетки вагинальные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D08AG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йода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Повидон-йод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D08AX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D11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D11A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D11AH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Дупилумаб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Пимекролимус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Натамицин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Суппозитории вагинальные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G01AF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Клотримазол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Гель, таблетки, суппозитории вагинальные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G02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G02AD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Простагландины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Мизопростол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G02C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G02CA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Гексопреналин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G02CB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Бромокриптин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Андрогены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Тестостерон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Гель для наружного применения, 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Гестагены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Прогестерон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G03DB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Дидрогестерон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G03DC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Норэтистерон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G03GA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Гонадотропины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введения, лиофилизат для приготовления раствора для подкожного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G03GB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Кломифен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Антиандрогены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G03HA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Антиандрогены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Ципротерон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G04BD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Солифенацин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Алфузозин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Тамсулозин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G04CB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Финастерид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Соматропин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Пэгвисомант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Десмопрессин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спрей назальный дозированный, таблетки подъязычные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H01CB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Ланреотид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Гель</w:t>
            </w:r>
          </w:p>
        </w:tc>
      </w:tr>
      <w:tr w:rsidR="006C2A0C" w:rsidTr="00665E71">
        <w:tc>
          <w:tcPr>
            <w:tcW w:w="1158" w:type="dxa"/>
            <w:vMerge w:val="restart"/>
          </w:tcPr>
          <w:p w:rsidR="006C2A0C" w:rsidRDefault="006C2A0C">
            <w:pPr>
              <w:pStyle w:val="ConsPlusNormal"/>
            </w:pPr>
            <w:r>
              <w:t>H01CB</w:t>
            </w:r>
          </w:p>
        </w:tc>
        <w:tc>
          <w:tcPr>
            <w:tcW w:w="3515" w:type="dxa"/>
            <w:vMerge w:val="restart"/>
          </w:tcPr>
          <w:p w:rsidR="006C2A0C" w:rsidRDefault="006C2A0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Октреотид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Микросферы для приготовления суспензии для внутримышечного введения, лиофилизат для приготовления суспензии</w:t>
            </w:r>
          </w:p>
        </w:tc>
      </w:tr>
      <w:tr w:rsidR="006C2A0C" w:rsidTr="00665E71">
        <w:tc>
          <w:tcPr>
            <w:tcW w:w="1158" w:type="dxa"/>
            <w:vMerge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  <w:vMerge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Пасиреотид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Ганиреликс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Цетрореликс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Флудрокортизон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H02AB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Бетаметазон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Крем для наружного применения, мазь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крем для наружного применения, мазь для наружного применения, мазь глазная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Тиамазол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йода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H03CA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йода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Калия йодид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Глюкагон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H05A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H05AA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Терипаратид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H05B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H05BA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Кальцитонин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Спрей назальный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H05BX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Парикальцитол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Цинакальцет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Этелкальцетид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Тетрациклины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Тетрациклины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Доксициклин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Амфениколы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Амфениколы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Хлорамфеникол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Гранулы для приготовления суспензии для приема внутрь, таблетки,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Ампициллин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J01CE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J01CF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Оксациллин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J01CR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диспергируемые, таблетки, покрытые пленочной оболочкой, 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J01DB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Цефалексин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Гранулы для приготовления суспензии для приема внутрь, 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J01DC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Цефуроксим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Гранулы,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J01DD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Цефтазидим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инфузий, порошок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Цефтриаксон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внутримышечного введения, порошок для приготовления раствора для инфузий, порошок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J01EE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Ко-тримоксазол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J01FA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Макролиды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суспензии для приема внутрь, 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Джозамицин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J01FF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Линкозамиды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Клиндамицин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Аминогликозиды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J01GB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Гентамицин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Тобрамицин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глазные, капсулы с порошком для ингаляций,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J01M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J01MA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Фторхинолоны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Ломефлоксацин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Моксифлоксацин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 и ушные, мазь глазная,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Спарфлоксацин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 и ушные, мазь глазная,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J01XD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Метронидазол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J01XX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Линезолид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Тедизолид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Антибиотики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Нистатин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J02AC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Вориконазол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Позаконазол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активные в отношении микобактерий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Антибиотики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Рифабутин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Рифампицин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Циклосерин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Гидразиды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Протионамид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Этионамид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J04AK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Бедаквилин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Деламанид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Пиразинамид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Теризидон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Этамбутол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J04AM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J04BA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Дапсон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крем для местного и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Валганцикловир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Атазанавир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Дарунавир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Нарлапревир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Ритонавир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Саквинавир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Фосампренавир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Абакавир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Диданозин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порошок для 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Зидовудин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Ламивудин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Ставудин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порошок для 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Телбивудин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Тенофовир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Фосфазид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Эмтрицитабин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Энтекавир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Доравирин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Невирапин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Элсульфавирин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Этравирин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Эфавиренз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Осельтамивир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J05AP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 xml:space="preserve">Противовирусные препараты для </w:t>
            </w:r>
            <w:r>
              <w:lastRenderedPageBreak/>
              <w:t>лечения гепатита C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Даклатасвир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Дасабувир, омбитасвир + паритапревир + ритонавир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Рибавирин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капсулы, лиофилизат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Софосбувир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J05AR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J05AX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Булевиртид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Гразопревир + элбасавир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Долутегравир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Кагоцел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Маравирок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Молнупиравир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Ралтегравир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жевательные,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Ремдесивир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Умифеновир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Фавипиравир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оболочкой, порошок для приготовления концентрата для приготовления раствора для инфузий, концентрат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J06A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J06AA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J06B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Иммуноглобулины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J06BA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введения, 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Паливизумаб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введения, 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J07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Вакцины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Мелфалан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Хлорамбуцил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Циклофосфамид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Алкилсульфонаты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Бусульфан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Ломустин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Дакарбазин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Темозоломид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Антиметаболиты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Пеметрексед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Ралтитрексид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пурина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Меркаптопурин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Неларабин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Флударабин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Гемцитабин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 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Капецитабин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Винбластин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Винкристин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Винорелбин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L01CB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Этопозид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L01CD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Таксаны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Кабазитаксел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Паклитаксел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L01DB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Даунорубицин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введения, 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Доксорубицин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Концентрат для приготовления раствора для внутрисосудистого и внутрипузырного введения, концентрат для </w:t>
            </w:r>
            <w:r>
              <w:lastRenderedPageBreak/>
              <w:t>приготовления раствора для инфузий, лиофилизат для приготовления раствора для внутрисосудистого и внутрипузырного введения, раствор для внутрисосудистого и внутрипузырного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Митоксантрон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Эпирубицин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введения, лиофилизат для приготовления раствора для внутрисосудистого и внутрипузырного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L01DC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Блеомицин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Митомицин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Оксалиплатин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лиофилизат для приготовления концентрата для приготовления раствора для инфузий, 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Метилгидразины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Прокарбазин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Авелумаб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Атезолизумаб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Бевацизумаб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Дурвалумаб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Изатуксимаб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Ниволумаб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Обинутузумаб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Панитумумаб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Пембролизумаб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Пертузумаб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Пролголимаб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Ритуксимаб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Трастузумаб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Цетуксимаб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Элотузумаб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Абемациклиб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Акалабрутиниб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Акситиниб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Алектиниб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Бозутиниб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Афатиниб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Вандетаниб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Вемурафениб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Гефитиниб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Дабрафениб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Дазатиниб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Ибрутиниб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Иматиниб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Кабозантиниб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Кобиметиниб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Кризотиниб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Лапатиниб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Ленватиниб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Мидостаурин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Нилотиниб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Нинтеданиб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Осимертиниб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Пазопаниб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Палбоциклиб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Регорафениб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Рибоциклиб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Руксолитиниб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Сорафениб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Сунитиниб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Траметиниб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Церитиниб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Эрлотиниб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L01XX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Бортезомиб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приготовления раствора для внутривенного введения, лиофилизат для приготовления раствора для внутривенного и </w:t>
            </w:r>
            <w:r>
              <w:lastRenderedPageBreak/>
              <w:t>подкожного введения, 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Венетоклакс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Висмодегиб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Иксазомиб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Иринотекан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Карфилзомиб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Митотан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Олапариб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Талазопариб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Третиноин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Эрибулин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Гестагены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Бусерелин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Гозерелин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Лейпрорелин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приготовления раствора для подкожного введения, лиофилизат для приготовления суспензии для внутримышечного и подкожного введения пролонгированного действия, 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Трипторелин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Антиэстрогены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Тамоксифен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Фулвестрант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Антиандрогены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Апалутамид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Бикалутамид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Флутамид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Энзалутамид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L02BG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Анастрозол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L02BX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Абиратерон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Дегареликс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L03AA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Филграстим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подкожного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Эмпэгфилграстим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L03AB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Интерфероны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введения, суппозитории ректальные,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введения, раствор для внутримышечного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приготовления раствора для подкожного введения, </w:t>
            </w:r>
            <w:r>
              <w:lastRenderedPageBreak/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Интерферон гамма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введения, лиофилизат для приготовления раствора для интраназального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суппозитории вагинальные и ректальные, лиофилизат для приготовления раствора для инъекций и местного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Тилорон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Абатацепт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Апремиласт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Барицитиниб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Белимумаб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Ведолизумаб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Кладрибин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Лефлуномид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Натализумаб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Окрелизумаб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Сипонимод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Терифлуномид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Тофацитиниб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Упадацитиниб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Финголимод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Эверолимус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Адалимумаб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Голимумаб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Инфликсимаб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Этанерцепт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введения, лиофилизат для приготовления раствора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Анакинра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Гуселькумаб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Иксекизумаб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Канакинумаб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Левилимаб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Нетакимаб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Олокизумаб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Рисанкизумаб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Сарилумаб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Секукинумаб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Тоцилизумаб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Устекинумаб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Такролимус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мазь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Циклоспорин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L04AX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Азатиоприн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Диметилфумарат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кишечнорастворимые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Леналидомид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Пирфенидон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Помалидомид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капсулы, раствор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Кеторолак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Декскетопрофен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 (для детей)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суппозитории ректальные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M01CC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Пеницилламин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Миорелаксанты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Рокурония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введения, лиофилизат для приготовления раствора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M03BX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Баклофен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Тизанидин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Аллопуринол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M05B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M05BA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Бифосфонаты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Концентрат для приготовления раствора для инфузий, лиофилизат для приготовления раствора для внутривенного введения, лиофилизат для приготовления раствора для инфузий, раствор для инфузий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M05BX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Деносумаб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Стронция ранелат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M09AX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Нусинерсен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Рисдиплам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Нервная система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Анестетики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Десфлуран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Жидкость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N01AH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Тримеперидин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Прокаин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N01BB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Левобупивакаин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Ропивакаин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Анальгетики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N02A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Опиоиды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Морфин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таблетки, 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Фентанил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Бупренорфин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Пластырь трансдермальный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опиоиды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Тапентадол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Трамадол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таблетки, 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N02BE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Анилиды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сироп, суппозитории ректальные, суспензия для приема внутрь, гранулы для приготовления суспензии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Бензобарбитал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Фенобарбитал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Фенитоин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Этосуксимид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Карбамазепин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Окскарбазепин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N03AG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сироп, гранулы пролонгированного действия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Бриварацетам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Лакосамид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Леветирацетам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Перампанел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Прегабалин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Топирамат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Третичные амины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Бипериден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Тригексифенидил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Амантадин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N04BC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Пирибедил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Прамипексол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Психолептики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Левомепромазин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Хлорпромазин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Перфеназин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Трифлуоперазин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Флуфеназин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Перициазин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Тиоридазин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Галоперидол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капли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Луразидон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Сертиндол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Зуклопентиксол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Флупентиксол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Кветиапин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Оланзапин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N05AL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Бензамиды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Сульпирид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Карипразин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Палиперидон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Рисперидон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Анксиолитики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Диазепам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Лоразепам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Оксазепам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Гидроксизин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N05CD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Мидазолам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Нитразепам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N05CF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Зопиклон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Психоаналептики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Драже,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Кломипрамин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Сертралин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Агомелатин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Пипофезин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Кофеин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введения, раствор для подкожного и субконъюнктивального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N06BX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Винпоцетин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назальные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Фонтурацетам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Цитиколин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Галантамин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Ривастигмин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трансдермальная терапевтическая система,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N06DX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Мемантин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для приема внутрь,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Налтрексон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действия, капсулы, 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N07XX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Диметилфумарат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кишечнорастворимые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Тетрабеназин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P01B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P01BA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Аминохинолины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P01BC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Метанолхинолины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Мефлохин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Празиквантел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Мебендазол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P02CC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Пирантел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P02CE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Левамизол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P03AX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Бензилбензоат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Мазь, эмульсия для наружного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Адреномиметики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Ксилометазолин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Спрей, капли назальные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Спрей, раствор для местного применения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Индакатерол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Формотерол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Аэрозоль, капсулы, порошок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R03AK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Аэрозоль, порошок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R03AL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R03BA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Беклометазон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 для ингаляций дозированный, суспензия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Будесонид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дозированный, суспензия для ингаляций дозированная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R03BB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Аклидиния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Тиотропия бромид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R03BC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Аэрозоль, 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R03DA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Ксантины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Аминофиллин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R03DX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Бенрализумаб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Меполизумаб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Омализумаб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Фенспирид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Сироп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R05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R05CB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Амброксол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приема внутрь и ингаляций, сироп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Ацетилцистеин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сироп, гранулы для приготовления сиропа, раствор для инъекций и ингаляций, раствор для приема внутрь, порошок для приготовления раствора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Дорназа альфа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Дифенгидрамин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Цетиризин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Капли, раствор, сироп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R06AX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сироп, суспензия для приема внутрь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R07AX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Органы чувств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Антибиотики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Мазь глазная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Пилокарпин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Ацетазоламид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Дорзоламид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Тимолол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Тафлупрост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S01EX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S01FA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Тропикамид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S01H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S01HA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Оксибупрокаин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S01J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S01JA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S01K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S01KA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Гипромеллоза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глазные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S01L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S01LA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Бролуцизумаб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Ранибизумаб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S02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S02A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S02AA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Рифамицин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Капли ушные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V01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Аллергены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V01A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Аллергены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V01AA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Антидоты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введения, раствор для внутривенного введения и ингаляций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Налоксон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Деферазирокс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диспергируемые, 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V03AE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Комплекс бета-железа (III) оксигидроксида, сахарозы и крахмала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 жевательные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Севеламер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V03AF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Кальция фолинат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Капсулы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Месна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V03AX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V06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V06D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V06DD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V07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V07A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V07AB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V08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V08A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V08AA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V08AB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Йоверсол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Йогексол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Йомепрол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Йопромид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инъекций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V08CA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Гадобутрол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Гадоверсетамид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Гадодиамид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Гадотеридол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  <w:r>
              <w:t>V09</w:t>
            </w: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Пентатех 99mTc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Автоинъектор инсулина (шприц-ручка)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 xml:space="preserve">Иглы инъекционные однократного применения для </w:t>
            </w:r>
            <w:proofErr w:type="gramStart"/>
            <w:r>
              <w:t>инсулиновых</w:t>
            </w:r>
            <w:proofErr w:type="gramEnd"/>
            <w:r>
              <w:t xml:space="preserve"> шприц-ручек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глюкометра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Шприц инсулиновый трехкомпонентный со встроенной иглой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  <w:tr w:rsidR="006C2A0C" w:rsidTr="00665E71">
        <w:tc>
          <w:tcPr>
            <w:tcW w:w="1158" w:type="dxa"/>
          </w:tcPr>
          <w:p w:rsidR="006C2A0C" w:rsidRDefault="006C2A0C">
            <w:pPr>
              <w:pStyle w:val="ConsPlusNormal"/>
            </w:pPr>
          </w:p>
        </w:tc>
        <w:tc>
          <w:tcPr>
            <w:tcW w:w="3515" w:type="dxa"/>
          </w:tcPr>
          <w:p w:rsidR="006C2A0C" w:rsidRDefault="006C2A0C">
            <w:pPr>
              <w:pStyle w:val="ConsPlusNormal"/>
            </w:pPr>
          </w:p>
        </w:tc>
        <w:tc>
          <w:tcPr>
            <w:tcW w:w="2841" w:type="dxa"/>
          </w:tcPr>
          <w:p w:rsidR="006C2A0C" w:rsidRDefault="006C2A0C">
            <w:pPr>
              <w:pStyle w:val="ConsPlusNormal"/>
            </w:pPr>
            <w:r>
              <w:t>Расходные материалы для проведения непрерывного мониторинга глюкозы и флеш-мониторинга глюкозы (для детей и беременных женщин, страдающих сахарным диабетом)</w:t>
            </w:r>
          </w:p>
        </w:tc>
        <w:tc>
          <w:tcPr>
            <w:tcW w:w="2835" w:type="dxa"/>
          </w:tcPr>
          <w:p w:rsidR="006C2A0C" w:rsidRDefault="006C2A0C">
            <w:pPr>
              <w:pStyle w:val="ConsPlusNormal"/>
            </w:pPr>
          </w:p>
        </w:tc>
      </w:tr>
    </w:tbl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65E71" w:rsidRDefault="00665E71">
      <w:pPr>
        <w:pStyle w:val="ConsPlusNormal"/>
        <w:jc w:val="both"/>
      </w:pPr>
    </w:p>
    <w:p w:rsidR="00665E71" w:rsidRDefault="00665E71">
      <w:pPr>
        <w:pStyle w:val="ConsPlusNormal"/>
        <w:jc w:val="both"/>
      </w:pPr>
    </w:p>
    <w:p w:rsidR="00665E71" w:rsidRDefault="00665E71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1"/>
      </w:pPr>
      <w:r>
        <w:lastRenderedPageBreak/>
        <w:t>Приложение 2</w:t>
      </w:r>
    </w:p>
    <w:p w:rsidR="006C2A0C" w:rsidRDefault="006C2A0C">
      <w:pPr>
        <w:pStyle w:val="ConsPlusNormal"/>
        <w:jc w:val="right"/>
      </w:pPr>
      <w:r>
        <w:t>к Территориальной программе</w:t>
      </w:r>
    </w:p>
    <w:p w:rsidR="006C2A0C" w:rsidRDefault="006C2A0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C2A0C" w:rsidRDefault="006C2A0C">
      <w:pPr>
        <w:pStyle w:val="ConsPlusNormal"/>
        <w:jc w:val="right"/>
      </w:pPr>
      <w:r>
        <w:t>оказания гражданам медицинской помощи</w:t>
      </w:r>
    </w:p>
    <w:p w:rsidR="006C2A0C" w:rsidRDefault="006C2A0C">
      <w:pPr>
        <w:pStyle w:val="ConsPlusNormal"/>
        <w:jc w:val="right"/>
      </w:pPr>
      <w:r>
        <w:t>в Самарской области на 2023 год</w:t>
      </w:r>
    </w:p>
    <w:p w:rsidR="006C2A0C" w:rsidRDefault="006C2A0C">
      <w:pPr>
        <w:pStyle w:val="ConsPlusNormal"/>
        <w:jc w:val="right"/>
      </w:pPr>
      <w:r>
        <w:t>и на плановый период 2024 и 2025 годов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bookmarkStart w:id="54" w:name="P11988"/>
      <w:bookmarkEnd w:id="54"/>
      <w:r>
        <w:t>ПЕРЕЧЕНЬ</w:t>
      </w:r>
    </w:p>
    <w:p w:rsidR="006C2A0C" w:rsidRDefault="006C2A0C">
      <w:pPr>
        <w:pStyle w:val="ConsPlusTitle"/>
        <w:jc w:val="center"/>
      </w:pPr>
      <w:r>
        <w:t>МЕДИЦИНСКИХ ОРГАНИЗАЦИЙ, УЧАСТВУЮЩИХ В РЕАЛИЗАЦИИ</w:t>
      </w:r>
    </w:p>
    <w:p w:rsidR="006C2A0C" w:rsidRDefault="006C2A0C">
      <w:pPr>
        <w:pStyle w:val="ConsPlusTitle"/>
        <w:jc w:val="center"/>
      </w:pPr>
      <w:r>
        <w:t>ТЕРРИТОРИАЛЬНОЙ ПРОГРАММЫ ГОСУДАРСТВЕННЫХ ГАРАНТИЙ</w:t>
      </w:r>
    </w:p>
    <w:p w:rsidR="006C2A0C" w:rsidRDefault="006C2A0C">
      <w:pPr>
        <w:pStyle w:val="ConsPlusTitle"/>
        <w:jc w:val="center"/>
      </w:pPr>
      <w:r>
        <w:t>БЕСПЛАТНОГО ОКАЗАНИЯ ГРАЖДАНАМ МЕДИЦИНСКОЙ ПОМОЩИ</w:t>
      </w:r>
    </w:p>
    <w:p w:rsidR="006C2A0C" w:rsidRDefault="006C2A0C">
      <w:pPr>
        <w:pStyle w:val="ConsPlusTitle"/>
        <w:jc w:val="center"/>
      </w:pPr>
      <w:r>
        <w:t>В САМАРСКОЙ ОБЛАСТИ, В ТОМ ЧИСЛЕ ТЕРРИТОРИАЛЬНОЙ ПРОГРАММЫ</w:t>
      </w:r>
    </w:p>
    <w:p w:rsidR="006C2A0C" w:rsidRDefault="006C2A0C">
      <w:pPr>
        <w:pStyle w:val="ConsPlusTitle"/>
        <w:jc w:val="center"/>
      </w:pPr>
      <w:r>
        <w:t>ОБЯЗАТЕЛЬНОГО МЕДИЦИНСКОГО СТРАХОВАНИЯ, С УКАЗАНИЕМ</w:t>
      </w:r>
    </w:p>
    <w:p w:rsidR="006C2A0C" w:rsidRDefault="006C2A0C">
      <w:pPr>
        <w:pStyle w:val="ConsPlusTitle"/>
        <w:jc w:val="center"/>
      </w:pPr>
      <w:r>
        <w:t xml:space="preserve">МЕДИЦИНСКИХ ОРГАНИЗАЦИЙ, ПРОВОДЯЩИХ </w:t>
      </w:r>
      <w:proofErr w:type="gramStart"/>
      <w:r>
        <w:t>ПРОФИЛАКТИЧЕСКИЕ</w:t>
      </w:r>
      <w:proofErr w:type="gramEnd"/>
    </w:p>
    <w:p w:rsidR="006C2A0C" w:rsidRDefault="006C2A0C">
      <w:pPr>
        <w:pStyle w:val="ConsPlusTitle"/>
        <w:jc w:val="center"/>
      </w:pPr>
      <w:r>
        <w:t>МЕДИЦИНСКИЕ ОСМОТРЫ И ДИСПАНСЕРИЗАЦИЮ, В ТОМ ЧИСЛЕ</w:t>
      </w:r>
    </w:p>
    <w:p w:rsidR="006C2A0C" w:rsidRDefault="006C2A0C">
      <w:pPr>
        <w:pStyle w:val="ConsPlusTitle"/>
        <w:jc w:val="center"/>
      </w:pPr>
      <w:r>
        <w:t>УГЛУБЛЕННУЮ ДИСПАНСЕРИЗАЦИЮ, В 2023 ГОДУ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sectPr w:rsidR="006C2A0C" w:rsidSect="00665E71">
          <w:pgSz w:w="11905" w:h="16838"/>
          <w:pgMar w:top="426" w:right="850" w:bottom="567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276"/>
        <w:gridCol w:w="3798"/>
        <w:gridCol w:w="1928"/>
        <w:gridCol w:w="1644"/>
        <w:gridCol w:w="1814"/>
        <w:gridCol w:w="1701"/>
      </w:tblGrid>
      <w:tr w:rsidR="006C2A0C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 том числе медицинские организации</w:t>
            </w:r>
          </w:p>
        </w:tc>
      </w:tr>
      <w:tr w:rsidR="006C2A0C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Самарской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из них</w:t>
            </w:r>
          </w:p>
        </w:tc>
      </w:tr>
      <w:tr w:rsidR="006C2A0C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центр медицины катастроф и скорой медицинской помощи"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"Самарское областное бюро судебно-медицинской экспертизы"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"Центр контроля качества лекарственных средств Самарской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казенное учреждение здравоохранения "Самарский областной медицинский центр мобилизационных резервов </w:t>
            </w:r>
            <w:r>
              <w:lastRenderedPageBreak/>
              <w:t>"Резерв"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казенное учреждение Самарской области "Самарафармация"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Самарской области "Тольяттинский врачебно-физкультурный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противотуберкулезный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психоневрологический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Самарской области "Тольяттинская </w:t>
            </w:r>
            <w:r>
              <w:lastRenderedPageBreak/>
              <w:t>дезинфекционная станция"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"Сызранский наркологический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"Сызранский противотуберкулезный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"Сызранский психоневрологический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"Противотуберкулезный санаторий "Рачейка"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"Санаторий "Самара" (</w:t>
            </w:r>
            <w:proofErr w:type="gramStart"/>
            <w:r>
              <w:t>г</w:t>
            </w:r>
            <w:proofErr w:type="gramEnd"/>
            <w:r>
              <w:t>. Кисловодск)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медицинский информационно-аналитический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здравоохранения Самарской области "Тольяттинский дом ребенка специализированный"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казенное учреждение здравоохранения Самарской области "Дом ребенка специализированный"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казенное учреждение здравоохранения Самарской области "Дом ребенка "Солнышко" специализированный"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наркологический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630369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психиатрическая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больница им. В.Д. Середавина"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кардиологический диспансер им. В.П. Полякова"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онкологический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офтальмологическая больница имени Т.И. Ерошевского"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стоматологическая поликлиника"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госпиталь для ветеранов войн имени О.Г. Яковлева"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630259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630292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центр профилактики и борьбы со СПИД"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"Самарский областной медицинский центр Династия"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630253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детский санаторий "Юность"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станция скорой медицинской помощи"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больница N 2"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630257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станция переливания крови"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"Самарский областной центр общественного здоровья и медицинской профилактики"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клиническая гериатрическая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Самарской области "Самарская городская станция скорой медицинской помощи"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клиническая больница N 1 имени Н.И. Пирогова"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детская клиническая больница имени Н.Н. Ивановой"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"Самарская областная детская инфекционная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детская больница N 2"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больница N 4"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Самарской области "Самарская </w:t>
            </w:r>
            <w:r>
              <w:lastRenderedPageBreak/>
              <w:t>городская клиническая больница N 2 имени Н.А. Семашко"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больница N 6"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больница N 7"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клиническая больница N 8"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больница N 10"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13 Железнодорожного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4 Кировского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медико-санитарная часть N 5 Кировского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стоматологическая поликлиника N 6"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630079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стоматологическая поликлиника N 5 Куйбышевского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3"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клиническая стоматологическая поликлиника N 1"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1 Промышленного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Самарской области "Самарская стоматологическая поликлиника N 2 Промышленного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медико-санитарная часть N 2 Промышленного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6 Промышленного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630086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клиническая поликлиника N 15 Промышленного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поликлиника N 10 Советского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стоматологическая поликлиника N 3"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детская клиническая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1"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2 имени В.В. Баныкина"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больница N 4"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Самарской области "Тольяттинская </w:t>
            </w:r>
            <w:r>
              <w:lastRenderedPageBreak/>
              <w:t>станция скорой медицинской помощи"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поликлиника N 1"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поликлиника N 2"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поликлиника N 3"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630062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поликлиника N 4"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стоматологическая поликлиника N 1"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стоматологическая поликлиника N 3"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630261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Самарской области "Тольяттинский кожно-венерологический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лечебно-реабилитационный центр "Ариадна"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630262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"Сызранский кожно-венерологический диспансер"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630036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"Сызранская центральная городская и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630039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"Сызранская стоматологическая поликлиника"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Самарской области "Санаторий "Поволжье"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"Безенчукская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"Богатовская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"Большеглушицкая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"Большечерниговская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"Борская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"Волжская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"Елховская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Самарской области "Жигулевская </w:t>
            </w:r>
            <w:r>
              <w:lastRenderedPageBreak/>
              <w:t>центральная городская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"Исаклинская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"Камышлинская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"Кинельская центральная больница города и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"Кинель-Черкасская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"Клявлинская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"Кошкинская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Самарской области "Красноармейская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"Красноярская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"Нефтегорская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"Новокуйбышевская центральная городская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"Новокуйбышевская стоматологическая поликлиника"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630032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"Октябрьская центральная городская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630033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"Отрадненская городская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"Пестравская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"Похвистневская центральная больница города и района"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"Приволжская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630019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"Сергиевская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"Ставропольская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"Хворостянская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"Чапаевская центральная городская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автономное учреждение здравоохранения Самарской области "Чапаевская стоматологическая поликлиника"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"Челно-Вершинская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"Шенталинская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630025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Государственное бюджетное учреждение здравоохранения Самарской области "Шигонская центральная районная больница"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630160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630273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Федеральное государственное бюджетное учреждение "426 военный </w:t>
            </w:r>
            <w:r>
              <w:lastRenderedPageBreak/>
              <w:t>госпиталь" Министерства обороны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630264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государственное бюджетное учреждение здравоохранения "Медицинский реабилитационный центр "Сергиевские минеральные воды" Федерального медико-биологического агентства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Самарской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Самарской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Частное учреждение здравоохранения "Клиническая больница "РЖД-Медицина" города 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Федеральное государственное бюджетное учреждение "Санаторно-курортный комплекс "Приволжский" Министерства обороны Российской </w:t>
            </w:r>
            <w:r>
              <w:lastRenderedPageBreak/>
              <w:t>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Автономная некоммерческая организация "Станция скорой медицинской помощи "Здоровая семья"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Акционерное общество "Лечебно-диагностический центр иммунологии и аллергологии"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Публичное акционерное общество "КуйбышевАзот"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630168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"Диагностика и лечение"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630293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"Эксперт-Профит"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"Амитис"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"Атлант"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630157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"Дантист"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630156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"Дентекс"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630226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"ИНВИТРО-Самара"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630133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630276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Сызрань"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Тольятти"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630177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"Медикал сервис компани"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"Медико-санитарная часть N 6"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630131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"Медицинский лучевой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"Медицинский центр "Здоровые дети"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630279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"Медицинский центр "Здоровье детей"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"Ситилаб"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630294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"СКАЙЛАБ"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630296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"ПРОБИРКА"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"Тольяттинский диагностический центр N 1"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630263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630165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Общество с ограниченной ответственностью "Центр </w:t>
            </w:r>
            <w:proofErr w:type="gramStart"/>
            <w:r>
              <w:t>энерго-информационной</w:t>
            </w:r>
            <w:proofErr w:type="gramEnd"/>
            <w:r>
              <w:t xml:space="preserve"> медицины"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"Частный офис Рязановой"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630115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Публичное акционерное общество "Тольяттиазот"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Открытое акционерное общество "Волгоцеммаш"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630099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Акционерное общество "Самарский диагностический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630277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Частное учреждение образовательная организация высшего образования "Медицинский университет "Реавиз"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630143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"Санаторий профилакторий "Горизонт"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630289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"Соцкультбыт-АВТОВАЗ"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"Точка зрения"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медицинская компания "Гепатолог"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630161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Открытое акционерное общество "Санаторий имени В.П. Чкалова"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Акционерное общество "Медицинская компания ИДК"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ФАРМ</w:t>
            </w:r>
            <w:proofErr w:type="gramEnd"/>
            <w:r>
              <w:t xml:space="preserve"> СКД"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"Региональный медицинский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630229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"СВС"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"КЛИНИКА ДЕНТ"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630326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"ЦАД 63"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630129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"МедГард"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630327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"МЦ "Детский доктор"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630333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"Наука КДЛ"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"Здоровые наследники"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630340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"МедСервис"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630343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"Лидер-Оптика"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630345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"Новые медицинские технологии"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630349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"ФармЛайн-Волга"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Клиника "Наука"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"Наука БАК"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"ДИАЛИЗНЫЙ ЦЕНТР НЕФРОС - КАЛУГА"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"Наука ПЦР"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630360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"Наука ИФА"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"Медицинский Диагностический Центр Здоровье - Ульяновск"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"А2Мед 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медицинской радиологии и онкологии" Федерального медико-биологического агентства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"ВитаЛаб"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"Клиника Кузляр"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"Ипотечный дом"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630378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Акционерное общество "Европейский Медицинский Центр"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630385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"МРТ Экспресс"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630386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"Самарский центр глазной хирургии"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630387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"Диагностический центр (центр лабораторных исследований) Департамента здравоохранения города Москвы"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630389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"Медикал плейс"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"МастерСлух"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"РадуГА"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"Сияние 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"Элегия"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630325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"Клиника Евразия"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Общество с ограниченной ответственностью "ГЕМОТЕСТ САМАРА"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630427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Акционерное общество "Московское протезно-ортопедическое предприятие"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Итого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Самарской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Из них медицинских организаций, подведомственных федеральным органам исполнительной власти,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1"/>
      </w:pPr>
      <w:r>
        <w:t>Приложение 3</w:t>
      </w:r>
    </w:p>
    <w:p w:rsidR="006C2A0C" w:rsidRDefault="006C2A0C">
      <w:pPr>
        <w:pStyle w:val="ConsPlusNormal"/>
        <w:jc w:val="right"/>
      </w:pPr>
      <w:r>
        <w:t>к Территориальной программе</w:t>
      </w:r>
    </w:p>
    <w:p w:rsidR="006C2A0C" w:rsidRDefault="006C2A0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C2A0C" w:rsidRDefault="006C2A0C">
      <w:pPr>
        <w:pStyle w:val="ConsPlusNormal"/>
        <w:jc w:val="right"/>
      </w:pPr>
      <w:r>
        <w:t>оказания гражданам медицинской помощи</w:t>
      </w:r>
    </w:p>
    <w:p w:rsidR="006C2A0C" w:rsidRDefault="006C2A0C">
      <w:pPr>
        <w:pStyle w:val="ConsPlusNormal"/>
        <w:jc w:val="right"/>
      </w:pPr>
      <w:r>
        <w:t>в Самарской области на 2023 год</w:t>
      </w:r>
    </w:p>
    <w:p w:rsidR="006C2A0C" w:rsidRDefault="006C2A0C">
      <w:pPr>
        <w:pStyle w:val="ConsPlusNormal"/>
        <w:jc w:val="right"/>
      </w:pPr>
      <w:r>
        <w:t>и на плановый период 2024 и 2025 годов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bookmarkStart w:id="55" w:name="P13422"/>
      <w:bookmarkEnd w:id="55"/>
      <w:r>
        <w:t>ПЕРЕЧЕНЬ</w:t>
      </w:r>
    </w:p>
    <w:p w:rsidR="006C2A0C" w:rsidRDefault="006C2A0C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6C2A0C" w:rsidRDefault="006C2A0C">
      <w:pPr>
        <w:pStyle w:val="ConsPlusTitle"/>
        <w:jc w:val="center"/>
      </w:pPr>
      <w:r>
        <w:t>В РАМКАХ УГЛУБЛЕННОЙ ДИСПАНСЕРИЗАЦИИ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bookmarkStart w:id="56" w:name="P13426"/>
      <w:bookmarkEnd w:id="56"/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б) те</w:t>
      </w:r>
      <w:proofErr w:type="gramStart"/>
      <w:r>
        <w:t>ст с 6-</w:t>
      </w:r>
      <w:proofErr w:type="gramEnd"/>
      <w: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COVID-19;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6C2A0C" w:rsidRDefault="006C2A0C">
      <w:pPr>
        <w:pStyle w:val="ConsPlusNormal"/>
        <w:spacing w:before="220"/>
        <w:ind w:firstLine="540"/>
        <w:jc w:val="both"/>
      </w:pPr>
      <w:r>
        <w:t xml:space="preserve">в) дуплексное сканирование вен нижних конечностей (при наличии показаний по </w:t>
      </w:r>
      <w:r>
        <w:lastRenderedPageBreak/>
        <w:t>результатам определения концентрации Д-димера в крови).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right"/>
        <w:outlineLvl w:val="1"/>
      </w:pPr>
      <w:r>
        <w:t>Приложение 4</w:t>
      </w:r>
    </w:p>
    <w:p w:rsidR="006C2A0C" w:rsidRDefault="006C2A0C">
      <w:pPr>
        <w:pStyle w:val="ConsPlusNormal"/>
        <w:jc w:val="right"/>
      </w:pPr>
      <w:r>
        <w:t>к Территориальной программе</w:t>
      </w:r>
    </w:p>
    <w:p w:rsidR="006C2A0C" w:rsidRDefault="006C2A0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C2A0C" w:rsidRDefault="006C2A0C">
      <w:pPr>
        <w:pStyle w:val="ConsPlusNormal"/>
        <w:jc w:val="right"/>
      </w:pPr>
      <w:r>
        <w:t>оказания гражданам медицинской помощи</w:t>
      </w:r>
    </w:p>
    <w:p w:rsidR="006C2A0C" w:rsidRDefault="006C2A0C">
      <w:pPr>
        <w:pStyle w:val="ConsPlusNormal"/>
        <w:jc w:val="right"/>
      </w:pPr>
      <w:r>
        <w:t>в Самарской области на 2023 год</w:t>
      </w:r>
    </w:p>
    <w:p w:rsidR="006C2A0C" w:rsidRDefault="006C2A0C">
      <w:pPr>
        <w:pStyle w:val="ConsPlusNormal"/>
        <w:jc w:val="right"/>
      </w:pPr>
      <w:r>
        <w:t>и на плановый период 2024 и 2025 годов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Title"/>
        <w:jc w:val="center"/>
      </w:pPr>
      <w:bookmarkStart w:id="57" w:name="P13452"/>
      <w:bookmarkEnd w:id="57"/>
      <w:r>
        <w:t>СРЕДНИЕ НОРМАТИВЫ</w:t>
      </w:r>
    </w:p>
    <w:p w:rsidR="006C2A0C" w:rsidRDefault="006C2A0C">
      <w:pPr>
        <w:pStyle w:val="ConsPlusTitle"/>
        <w:jc w:val="center"/>
      </w:pPr>
      <w:r>
        <w:t>ОБЪЕМА ОКАЗАНИЯ И СРЕДНИЕ НОРМАТИВЫ ФИНАНСОВЫХ ЗАТРАТ</w:t>
      </w:r>
    </w:p>
    <w:p w:rsidR="006C2A0C" w:rsidRDefault="006C2A0C">
      <w:pPr>
        <w:pStyle w:val="ConsPlusTitle"/>
        <w:jc w:val="center"/>
      </w:pPr>
      <w:r>
        <w:t>НА ЕДИНИЦУ ОБЪЕМА МЕДИЦИНСКОЙ ПОМОЩИ НА 2023 - 2025 ГОДЫ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sectPr w:rsidR="006C2A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005"/>
        <w:gridCol w:w="1361"/>
        <w:gridCol w:w="1417"/>
        <w:gridCol w:w="1560"/>
        <w:gridCol w:w="1559"/>
        <w:gridCol w:w="1273"/>
        <w:gridCol w:w="1279"/>
        <w:gridCol w:w="1276"/>
      </w:tblGrid>
      <w:tr w:rsidR="006C2A0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Средние нормативы объема медицинской помощи по годам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 по годам, рублей</w:t>
            </w:r>
          </w:p>
        </w:tc>
      </w:tr>
      <w:tr w:rsidR="006C2A0C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A0C" w:rsidRDefault="006C2A0C">
            <w:pPr>
              <w:pStyle w:val="ConsPlusNormal"/>
              <w:jc w:val="center"/>
            </w:pPr>
            <w:r>
              <w:t>2025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A0C" w:rsidRDefault="006C2A0C">
            <w:pPr>
              <w:pStyle w:val="ConsPlusNormal"/>
              <w:jc w:val="center"/>
              <w:outlineLvl w:val="2"/>
            </w:pPr>
            <w:r>
              <w:t>I. За счет бюджетных ассигнований областного бюджета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Скорая медицинская помощь, включая скорую специализированную медицинскую помощь </w:t>
            </w:r>
            <w:hyperlink w:anchor="P1386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15 138,3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4 580,0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Первичная медико-санитарная помощь, предоставляемая в амбулаторных условиях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с профилактическими и иными целями </w:t>
            </w:r>
            <w:hyperlink w:anchor="P1386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526,7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связи с заболеваниями </w:t>
            </w:r>
            <w:hyperlink w:anchor="P1386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1 732,8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1 568,9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1 631,6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условиях дневных стационаров (первичная медико-санитарная помощь, </w:t>
            </w:r>
            <w:r>
              <w:lastRenderedPageBreak/>
              <w:t xml:space="preserve">специализированная медицинская помощь) </w:t>
            </w:r>
            <w:hyperlink w:anchor="P1387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23 181,4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16 023,4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16 664,3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Специализированная, в том числе высокотехнологичная, медицинская помощь, оказываемая в условиях круглосуточного стационара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110 849,7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92 735,3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96 444,8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1387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 без учета посещений на дому, оказываемых патронажными бригадами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488,2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505,8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паллиативная медицинская помощь, оказываемая на дому выездными патронажными бригадами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2 343,8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2 431,8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2 529,1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both"/>
            </w:pPr>
            <w:r>
              <w:t>Медицинская помощь, оказываемая в стационарных условиях, включая койки паллиативной медицинской помощи и койки сестринского ухода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2 210,2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2 875,3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2 990,3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A0C" w:rsidRDefault="006C2A0C">
            <w:pPr>
              <w:pStyle w:val="ConsPlusNormal"/>
              <w:jc w:val="center"/>
              <w:outlineLvl w:val="2"/>
            </w:pPr>
            <w:r>
              <w:lastRenderedPageBreak/>
              <w:t>II. В рамках территориальной программы обязательного медицинского страхования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3 288,9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3 516,5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3 740,4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Первичная медико-санитарная помощь в амбулаторных условиях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с профилактическими и иными целями </w:t>
            </w:r>
            <w:hyperlink w:anchor="P1387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2,730267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887,5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проведение профилактических медицинских осмотров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2 051,5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2 191,9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2 330,1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проведение диспансеризации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2 507,2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2 678,8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2 847,7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 проведение углубленной диспансеризации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1 084,1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1 158,3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1 231,3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посещения с иными целями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403,4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неотложной форме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874,6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помощь, оказываемая в связи с </w:t>
            </w:r>
            <w:r>
              <w:lastRenderedPageBreak/>
              <w:t xml:space="preserve">заболеваниями, включая проведение отдельных диагностических (лабораторных) исследований </w:t>
            </w:r>
            <w:hyperlink w:anchor="P1386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1 727,1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1 845,3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1 961,7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2 692,1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2 876,3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3 057,7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3 675,9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3 927,5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4 175,2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617,4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1 065,0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1 132,2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8 371,1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8 944,0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9 508,0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2 064,5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2 205,8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2 344,9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тестирование на выявление новой коронавирусной инфекции COVID-19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453,8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Диспансерное наблюдение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1 268,6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1 355,4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1 440,9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помощь, оказываемая в условиях дневных стационаров в медицинских организациях (за исключением федеральных медицинских организаций)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0,069859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25 048,5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26 317,3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27 591,8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77 273,1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81 355,0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85 455,1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124 728,5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Специализированная, в том числе высокотехнологичная, медицинская помощь в условиях круглосуточного стационара, оказываемая в медицинских организациях (за исключением федеральных медицинских организаций) </w:t>
            </w:r>
            <w:hyperlink w:anchor="P1387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0,162479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39 951,5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42 774,2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45 906,6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В том числе медицинская </w:t>
            </w:r>
            <w:r>
              <w:lastRenderedPageBreak/>
              <w:t>помощь по профилю "онкология"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0,008602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102 247,4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108 493,3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114 687,9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 xml:space="preserve">Медицинская реабилитация </w:t>
            </w:r>
            <w:hyperlink w:anchor="P1387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19 906,0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21 268,3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22 609,4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 в условиях дневных стационаров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23 913,5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25 176,7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26 445,6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медицинская помощь в условиях круглосуточного стационара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43 499,8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46 157,1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48 792,5</w:t>
            </w:r>
          </w:p>
        </w:tc>
      </w:tr>
      <w:tr w:rsidR="006C2A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</w:pPr>
            <w:r>
              <w:t>Долечивание в условиях санатория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0,0013325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32 849,4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32 849,4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A0C" w:rsidRDefault="006C2A0C">
            <w:pPr>
              <w:pStyle w:val="ConsPlusNormal"/>
              <w:jc w:val="center"/>
            </w:pPr>
            <w:r>
              <w:t>32 849,4</w:t>
            </w:r>
          </w:p>
        </w:tc>
      </w:tr>
    </w:tbl>
    <w:p w:rsidR="006C2A0C" w:rsidRDefault="006C2A0C">
      <w:pPr>
        <w:pStyle w:val="ConsPlusNormal"/>
        <w:sectPr w:rsidR="006C2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ind w:firstLine="540"/>
        <w:jc w:val="both"/>
      </w:pPr>
      <w:r>
        <w:t>--------------------------------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58" w:name="P13867"/>
      <w:bookmarkEnd w:id="58"/>
      <w:r>
        <w:t>&lt;1</w:t>
      </w:r>
      <w:proofErr w:type="gramStart"/>
      <w:r>
        <w:t>&gt; В</w:t>
      </w:r>
      <w:proofErr w:type="gramEnd"/>
      <w:r>
        <w:t>ключая средний норматив финансовых затрат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работы), который составляет на 2023 год 6 841,3 рубля, на 2024 год - 7 115 рублей, на 2025 год - 7 399,6 рубля.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59" w:name="P13868"/>
      <w:bookmarkEnd w:id="59"/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0" w:name="P13869"/>
      <w:bookmarkEnd w:id="60"/>
      <w:r>
        <w:t>&lt;3&gt; Количество законченных случаев лечения заболевания в амбулаторных условиях с кратностью посещений по поводу одного заболевания не менее двух.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1" w:name="P13870"/>
      <w:bookmarkEnd w:id="61"/>
      <w:r>
        <w:t>&lt;4</w:t>
      </w:r>
      <w:proofErr w:type="gramStart"/>
      <w:r>
        <w:t>&gt; В</w:t>
      </w:r>
      <w:proofErr w:type="gramEnd"/>
      <w:r>
        <w:t>ключая случаи оказания паллиативной медицинской помощи в условиях дневного стационара.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2" w:name="P13871"/>
      <w:bookmarkEnd w:id="62"/>
      <w:r>
        <w:t>&lt;5&gt; Включены посещения в норматив объема первичной медико-санитарной помощи в амбулаторных условиях.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3" w:name="P13872"/>
      <w:bookmarkEnd w:id="63"/>
      <w:r>
        <w:t>&lt;6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4" w:name="P13873"/>
      <w:bookmarkEnd w:id="64"/>
      <w:r>
        <w:t>&lt;7&gt; Оплата специализированной медицинской помощи пациентам с новой коронавирусной инфекцией COVID-19 осуществляется по соответствующим клинико-статистическим группам, при этом рекомендуемая стоимость одного случая госпитализации на 2023 год составляет 96 035,9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6C2A0C" w:rsidRDefault="006C2A0C">
      <w:pPr>
        <w:pStyle w:val="ConsPlusNormal"/>
        <w:spacing w:before="220"/>
        <w:ind w:firstLine="540"/>
        <w:jc w:val="both"/>
      </w:pPr>
      <w:bookmarkStart w:id="65" w:name="P13874"/>
      <w:bookmarkEnd w:id="65"/>
      <w:r>
        <w:t>&lt;8&gt; Нормативы объема медицинской реабилитации включают не менее 25 процентов объема медицинской реабилитации детей в возрасте 0 - 17 лет с учетом реальной потребности, а также объема медицинской помощи 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jc w:val="both"/>
      </w:pPr>
    </w:p>
    <w:p w:rsidR="006C2A0C" w:rsidRDefault="006C2A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56F" w:rsidRDefault="00DB056F"/>
    <w:sectPr w:rsidR="00DB056F" w:rsidSect="002059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2A0C"/>
    <w:rsid w:val="000122DE"/>
    <w:rsid w:val="002059F4"/>
    <w:rsid w:val="002B1C4F"/>
    <w:rsid w:val="00665E71"/>
    <w:rsid w:val="006C2A0C"/>
    <w:rsid w:val="007214CB"/>
    <w:rsid w:val="007879D7"/>
    <w:rsid w:val="00807E53"/>
    <w:rsid w:val="00855026"/>
    <w:rsid w:val="00B32F42"/>
    <w:rsid w:val="00B73A33"/>
    <w:rsid w:val="00BF1538"/>
    <w:rsid w:val="00CB4ECF"/>
    <w:rsid w:val="00DB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0C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2A0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2A0C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2A0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2A0C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2A0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2A0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2A0C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A0B567639CA94A1250C01FBDB8A414D21E268F25CDC6A2061FC511F955C3380386B900C193FF4DDCB7113CDFmBh2G" TargetMode="External"/><Relationship Id="rId18" Type="http://schemas.openxmlformats.org/officeDocument/2006/relationships/hyperlink" Target="consultantplus://offline/ref=D3A0B567639CA94A1250C01FBDB8A414D518238B21C8C6A2061FC511F955C3380386B900C193FF4DDCB7113CDFmBh2G" TargetMode="External"/><Relationship Id="rId26" Type="http://schemas.openxmlformats.org/officeDocument/2006/relationships/hyperlink" Target="consultantplus://offline/ref=D3A0B567639CA94A1250C01FBDB8A414D51A258B2ACDC6A2061FC511F955C3381186E10CC390E649D8A2476D99E474E1E5F2E2BAE1B25C91m5h9G" TargetMode="External"/><Relationship Id="rId39" Type="http://schemas.openxmlformats.org/officeDocument/2006/relationships/hyperlink" Target="consultantplus://offline/ref=D3A0B567639CA94A1250C01FBDB8A414D21C2E8820CBC6A2061FC511F955C3381186E10CC091E14CD8A2476D99E474E1E5F2E2BAE1B25C91m5h9G" TargetMode="External"/><Relationship Id="rId21" Type="http://schemas.openxmlformats.org/officeDocument/2006/relationships/hyperlink" Target="consultantplus://offline/ref=D3A0B567639CA94A1250DE12ABD4F81CD712788223CCCEFD5E49C346A605C56D51C6E75983D5EC4CD4AC1A35DEBA2DB1A3B9EFBAFDAE5C92443367D0m3hBG" TargetMode="External"/><Relationship Id="rId34" Type="http://schemas.openxmlformats.org/officeDocument/2006/relationships/hyperlink" Target="consultantplus://offline/ref=D3A0B567639CA94A1250C01FBDB8A414D01B2F8A26CCC6A2061FC511F955C3380386B900C193FF4DDCB7113CDFmBh2G" TargetMode="External"/><Relationship Id="rId42" Type="http://schemas.openxmlformats.org/officeDocument/2006/relationships/hyperlink" Target="consultantplus://offline/ref=D3A0B567639CA94A1250C01FBDB8A414D51A23862ACAC6A2061FC511F955C3381186E10CC195EA198CED4631DCB367E0E6F2E0BBFDmBh3G" TargetMode="External"/><Relationship Id="rId47" Type="http://schemas.openxmlformats.org/officeDocument/2006/relationships/hyperlink" Target="consultantplus://offline/ref=D3A0B567639CA94A1250C01FBDB8A414D51A238724CBC6A2061FC511F955C3381186E108CBC5B00988A4123EC3B178FEE5ECE0mBh8G" TargetMode="External"/><Relationship Id="rId50" Type="http://schemas.openxmlformats.org/officeDocument/2006/relationships/hyperlink" Target="consultantplus://offline/ref=D3A0B567639CA94A1250C01FBDB8A414D51B248C20CDC6A2061FC511F955C3381186E10CC091E44DD4A2476D99E474E1E5F2E2BAE1B25C91m5h9G" TargetMode="External"/><Relationship Id="rId55" Type="http://schemas.openxmlformats.org/officeDocument/2006/relationships/hyperlink" Target="consultantplus://offline/ref=D3A0B567639CA94A1250C01FBDB8A414D01D2E8A25CEC6A2061FC511F955C3380386B900C193FF4DDCB7113CDFmBh2G" TargetMode="External"/><Relationship Id="rId63" Type="http://schemas.openxmlformats.org/officeDocument/2006/relationships/hyperlink" Target="consultantplus://offline/ref=D3A0B567639CA94A1250C01FBDB8A414D21F248625C9C6A2061FC511F955C3380386B900C193FF4DDCB7113CDFmBh2G" TargetMode="External"/><Relationship Id="rId68" Type="http://schemas.openxmlformats.org/officeDocument/2006/relationships/hyperlink" Target="consultantplus://offline/ref=D3A0B567639CA94A1250DE12ABD4F81CD712788223CCCEFD5E49C346A605C56D51C6E75983D5EC4CD4AC1A35DEBA2DB1A3B9EFBAFDAE5C92443367D0m3hBG" TargetMode="Externa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A398069AE2CA1E72ADC5A0F69E4999D05D5C466E7116AF5FFC95C2D1881B481471C3869ECF63FE5FB2CBAC778A2014ED750CB0D7D84EF4D6lEh5G" TargetMode="External"/><Relationship Id="rId71" Type="http://schemas.openxmlformats.org/officeDocument/2006/relationships/hyperlink" Target="consultantplus://offline/ref=D3A0B567639CA94A1250DE12ABD4F81CD712788223CBC5F0534FC346A605C56D51C6E75991D5B440DCAB0D3CDCAF7BE0E5mEh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0B567639CA94A1250C01FBDB8A414D21E268F25CFC6A2061FC511F955C3380386B900C193FF4DDCB7113CDFmBh2G" TargetMode="External"/><Relationship Id="rId29" Type="http://schemas.openxmlformats.org/officeDocument/2006/relationships/hyperlink" Target="consultantplus://offline/ref=D3A0B567639CA94A1250C01FBDB8A414D01A218727C9C6A2061FC511F955C3380386B900C193FF4DDCB7113CDFmBh2G" TargetMode="External"/><Relationship Id="rId11" Type="http://schemas.openxmlformats.org/officeDocument/2006/relationships/hyperlink" Target="consultantplus://offline/ref=A398069AE2CA1E72ADC5A0F69E4999D05D5C466E7116AF5FFC95C2D1881B481471C3869ECF63F65ABACBAC778A2014ED750CB0D7D84EF4D6lEh5G" TargetMode="External"/><Relationship Id="rId24" Type="http://schemas.openxmlformats.org/officeDocument/2006/relationships/hyperlink" Target="consultantplus://offline/ref=D3A0B567639CA94A1250C01FBDB8A414D51B248C20CDC6A2061FC511F955C3380386B900C193FF4DDCB7113CDFmBh2G" TargetMode="External"/><Relationship Id="rId32" Type="http://schemas.openxmlformats.org/officeDocument/2006/relationships/hyperlink" Target="consultantplus://offline/ref=D3A0B567639CA94A1250C01FBDB8A414D01A268D20CBC6A2061FC511F955C3380386B900C193FF4DDCB7113CDFmBh2G" TargetMode="External"/><Relationship Id="rId37" Type="http://schemas.openxmlformats.org/officeDocument/2006/relationships/hyperlink" Target="consultantplus://offline/ref=D3A0B567639CA94A1250C01FBDB8A414D518228724CAC6A2061FC511F955C3381186E10CC091E14CD5A2476D99E474E1E5F2E2BAE1B25C91m5h9G" TargetMode="External"/><Relationship Id="rId40" Type="http://schemas.openxmlformats.org/officeDocument/2006/relationships/hyperlink" Target="consultantplus://offline/ref=D3A0B567639CA94A1250C01FBDB8A414D51A23862ACAC6A2061FC511F955C3381186E10FC89AB51C99FC1E3DDFAF79E1F9EEE2B9mFhCG" TargetMode="External"/><Relationship Id="rId45" Type="http://schemas.openxmlformats.org/officeDocument/2006/relationships/hyperlink" Target="consultantplus://offline/ref=D3A0B567639CA94A1250C01FBDB8A414D51A208F27CDC6A2061FC511F955C3381186E10CC091E14ADAA2476D99E474E1E5F2E2BAE1B25C91m5h9G" TargetMode="External"/><Relationship Id="rId53" Type="http://schemas.openxmlformats.org/officeDocument/2006/relationships/hyperlink" Target="consultantplus://offline/ref=D3A0B567639CA94A1250C01FBDB8A414D519248E25C2C6A2061FC511F955C3380386B900C193FF4DDCB7113CDFmBh2G" TargetMode="External"/><Relationship Id="rId58" Type="http://schemas.openxmlformats.org/officeDocument/2006/relationships/hyperlink" Target="consultantplus://offline/ref=D3A0B567639CA94A1250C01FBDB8A414D311218B2BC2C6A2061FC511F955C3380386B900C193FF4DDCB7113CDFmBh2G" TargetMode="External"/><Relationship Id="rId66" Type="http://schemas.openxmlformats.org/officeDocument/2006/relationships/hyperlink" Target="consultantplus://offline/ref=D3A0B567639CA94A1250C01FBDB8A414D51A208620CCC6A2061FC511F955C3381186E10CC091E14FDFA2476D99E474E1E5F2E2BAE1B25C91m5h9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398069AE2CA1E72ADC5A0F69E4999D05D5C466E7116AF5FFC95C2D1881B481471C3869ECF63FE5FB2CBAC778A2014ED750CB0D7D84EF4D6lEh5G" TargetMode="External"/><Relationship Id="rId15" Type="http://schemas.openxmlformats.org/officeDocument/2006/relationships/hyperlink" Target="consultantplus://offline/ref=D3A0B567639CA94A1250C01FBDB8A414D21E268F25CEC6A2061FC511F955C3380386B900C193FF4DDCB7113CDFmBh2G" TargetMode="External"/><Relationship Id="rId23" Type="http://schemas.openxmlformats.org/officeDocument/2006/relationships/hyperlink" Target="consultantplus://offline/ref=D3A0B567639CA94A1250C01FBDB8A414D51B248C21CAC6A2061FC511F955C3381186E10CC091E24EDCA2476D99E474E1E5F2E2BAE1B25C91m5h9G" TargetMode="External"/><Relationship Id="rId28" Type="http://schemas.openxmlformats.org/officeDocument/2006/relationships/hyperlink" Target="consultantplus://offline/ref=D3A0B567639CA94A1250C01FBDB8A414D51A248A23CEC6A2061FC511F955C3380386B900C193FF4DDCB7113CDFmBh2G" TargetMode="External"/><Relationship Id="rId36" Type="http://schemas.openxmlformats.org/officeDocument/2006/relationships/hyperlink" Target="consultantplus://offline/ref=D3A0B567639CA94A1250C01FBDB8A414D51A228820CBC6A2061FC511F955C3380386B900C193FF4DDCB7113CDFmBh2G" TargetMode="External"/><Relationship Id="rId49" Type="http://schemas.openxmlformats.org/officeDocument/2006/relationships/hyperlink" Target="consultantplus://offline/ref=D3A0B567639CA94A1250C01FBDB8A414D51B248C20CDC6A2061FC511F955C3381186E10EC694EA198CED4631DCB367E0E6F2E0BBFDmBh3G" TargetMode="External"/><Relationship Id="rId57" Type="http://schemas.openxmlformats.org/officeDocument/2006/relationships/hyperlink" Target="consultantplus://offline/ref=D3A0B567639CA94A1250C01FBDB8A414D01D2F8E2BCCC6A2061FC511F955C3380386B900C193FF4DDCB7113CDFmBh2G" TargetMode="External"/><Relationship Id="rId61" Type="http://schemas.openxmlformats.org/officeDocument/2006/relationships/hyperlink" Target="consultantplus://offline/ref=D3A0B567639CA94A1250C01FBDB8A414D51B248C20CDC6A2061FC511F955C3381186E10CC091E348DFA2476D99E474E1E5F2E2BAE1B25C91m5h9G" TargetMode="External"/><Relationship Id="rId10" Type="http://schemas.openxmlformats.org/officeDocument/2006/relationships/hyperlink" Target="consultantplus://offline/ref=A398069AE2CA1E72ADC5A0F69E4999D05D5C466E7011AF5FFC95C2D1881B481463C3DE92CE61E85CB2DEFA26CCl7h6G" TargetMode="External"/><Relationship Id="rId19" Type="http://schemas.openxmlformats.org/officeDocument/2006/relationships/hyperlink" Target="consultantplus://offline/ref=D3A0B567639CA94A1250C01FBDB8A414D21E268F25C2C6A2061FC511F955C3380386B900C193FF4DDCB7113CDFmBh2G" TargetMode="External"/><Relationship Id="rId31" Type="http://schemas.openxmlformats.org/officeDocument/2006/relationships/hyperlink" Target="consultantplus://offline/ref=D3A0B567639CA94A1250C01FBDB8A414D21C2E892AC9C6A2061FC511F955C3380386B900C193FF4DDCB7113CDFmBh2G" TargetMode="External"/><Relationship Id="rId44" Type="http://schemas.openxmlformats.org/officeDocument/2006/relationships/hyperlink" Target="consultantplus://offline/ref=D3A0B567639CA94A1250C01FBDB8A414D51A208F27CDC6A2061FC511F955C3381186E10CC091E14AD8A2476D99E474E1E5F2E2BAE1B25C91m5h9G" TargetMode="External"/><Relationship Id="rId52" Type="http://schemas.openxmlformats.org/officeDocument/2006/relationships/hyperlink" Target="consultantplus://offline/ref=D3A0B567639CA94A1250C01FBDB8A414D51B248C20CDC6A2061FC511F955C3381186E10CC091E94DD4A2476D99E474E1E5F2E2BAE1B25C91m5h9G" TargetMode="External"/><Relationship Id="rId60" Type="http://schemas.openxmlformats.org/officeDocument/2006/relationships/hyperlink" Target="consultantplus://offline/ref=D3A0B567639CA94A1250C01FBDB8A414D51B248C20CDC6A2061FC511F955C3381186E10CC091E348DFA2476D99E474E1E5F2E2BAE1B25C91m5h9G" TargetMode="External"/><Relationship Id="rId65" Type="http://schemas.openxmlformats.org/officeDocument/2006/relationships/hyperlink" Target="consultantplus://offline/ref=D3A0B567639CA94A1250C01FBDB8A414D51B248C20CDC6A2061FC511F955C3381186E10CC091E144DCA2476D99E474E1E5F2E2BAE1B25C91m5h9G" TargetMode="External"/><Relationship Id="rId73" Type="http://schemas.openxmlformats.org/officeDocument/2006/relationships/hyperlink" Target="consultantplus://offline/ref=D3A0B567639CA94A1250C01FBDB8A414D519278724CFC6A2061FC511F955C3380386B900C193FF4DDCB7113CDFmBh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98069AE2CA1E72ADC5A0F69E4999D05D5C466E7116AF5FFC95C2D1881B481463C3DE92CE61E85CB2DEFA26CCl7h6G" TargetMode="External"/><Relationship Id="rId14" Type="http://schemas.openxmlformats.org/officeDocument/2006/relationships/hyperlink" Target="consultantplus://offline/ref=D3A0B567639CA94A1250C01FBDB8A414D518208F24CCC6A2061FC511F955C3380386B900C193FF4DDCB7113CDFmBh2G" TargetMode="External"/><Relationship Id="rId22" Type="http://schemas.openxmlformats.org/officeDocument/2006/relationships/hyperlink" Target="consultantplus://offline/ref=D3A0B567639CA94A1250C01FBDB8A414D51B248C21CAC6A2061FC511F955C3380386B900C193FF4DDCB7113CDFmBh2G" TargetMode="External"/><Relationship Id="rId27" Type="http://schemas.openxmlformats.org/officeDocument/2006/relationships/hyperlink" Target="consultantplus://offline/ref=D3A0B567639CA94A1250C01FBDB8A414D51B248D23CBC6A2061FC511F955C3380386B900C193FF4DDCB7113CDFmBh2G" TargetMode="External"/><Relationship Id="rId30" Type="http://schemas.openxmlformats.org/officeDocument/2006/relationships/hyperlink" Target="consultantplus://offline/ref=D3A0B567639CA94A1250C01FBDB8A414D310208E23C2C6A2061FC511F955C3380386B900C193FF4DDCB7113CDFmBh2G" TargetMode="External"/><Relationship Id="rId35" Type="http://schemas.openxmlformats.org/officeDocument/2006/relationships/hyperlink" Target="consultantplus://offline/ref=D3A0B567639CA94A1250C01FBDB8A414D01A268822C9C6A2061FC511F955C3380386B900C193FF4DDCB7113CDFmBh2G" TargetMode="External"/><Relationship Id="rId43" Type="http://schemas.openxmlformats.org/officeDocument/2006/relationships/hyperlink" Target="consultantplus://offline/ref=D3A0B567639CA94A1250C01FBDB8A414D51A208F27CDC6A2061FC511F955C3381186E10CC091E14BD5A2476D99E474E1E5F2E2BAE1B25C91m5h9G" TargetMode="External"/><Relationship Id="rId48" Type="http://schemas.openxmlformats.org/officeDocument/2006/relationships/hyperlink" Target="consultantplus://offline/ref=D3A0B567639CA94A1250C01FBDB8A414D51A238724CBC6A2061FC511F955C3381186E10CC091E149D8A2476D99E474E1E5F2E2BAE1B25C91m5h9G" TargetMode="External"/><Relationship Id="rId56" Type="http://schemas.openxmlformats.org/officeDocument/2006/relationships/hyperlink" Target="consultantplus://offline/ref=D3A0B567639CA94A1250C01FBDB8A414D3192E8721CEC6A2061FC511F955C3380386B900C193FF4DDCB7113CDFmBh2G" TargetMode="External"/><Relationship Id="rId64" Type="http://schemas.openxmlformats.org/officeDocument/2006/relationships/hyperlink" Target="consultantplus://offline/ref=D3A0B567639CA94A1250C01FBDB8A414D519278D2AC3C6A2061FC511F955C3381186E10CC091E14CDCA2476D99E474E1E5F2E2BAE1B25C91m5h9G" TargetMode="External"/><Relationship Id="rId69" Type="http://schemas.openxmlformats.org/officeDocument/2006/relationships/hyperlink" Target="consultantplus://offline/ref=D3A0B567639CA94A1250C01FBDB8A414D21D2F8A27C2C6A2061FC511F955C3381186E10CC091E14DDAA2476D99E474E1E5F2E2BAE1B25C91m5h9G" TargetMode="External"/><Relationship Id="rId8" Type="http://schemas.openxmlformats.org/officeDocument/2006/relationships/hyperlink" Target="consultantplus://offline/ref=A398069AE2CA1E72ADC5A0F69E4999D05B5643687847F85DADC0CCD4804B1204678A8A9DD163F742B1C0FAl2h5G" TargetMode="External"/><Relationship Id="rId51" Type="http://schemas.openxmlformats.org/officeDocument/2006/relationships/hyperlink" Target="consultantplus://offline/ref=D3A0B567639CA94A1250C01FBDB8A414D51B248C20CDC6A2061FC511F955C3381186E109C196EA198CED4631DCB367E0E6F2E0BBFDmBh3G" TargetMode="External"/><Relationship Id="rId72" Type="http://schemas.openxmlformats.org/officeDocument/2006/relationships/hyperlink" Target="consultantplus://offline/ref=D3A0B567639CA94A1250DE12ABD4F81CD712788223CECEF0594EC346A605C56D51C6E75983D5EC4CDDA91339D8BA2DB1A3B9EFBAFDAE5C92443367D0m3h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98069AE2CA1E72ADC5BEFB8825C5D85F551A607217A700A4C3C486D74B4E41318380CB8C27FB5DBAC5F12FCD7E4DBD3347BDD7C452F4D5F834515ClBhBG" TargetMode="External"/><Relationship Id="rId17" Type="http://schemas.openxmlformats.org/officeDocument/2006/relationships/hyperlink" Target="consultantplus://offline/ref=D3A0B567639CA94A1250C01FBDB8A414D5192F8F27CFC6A2061FC511F955C3380386B900C193FF4DDCB7113CDFmBh2G" TargetMode="External"/><Relationship Id="rId25" Type="http://schemas.openxmlformats.org/officeDocument/2006/relationships/hyperlink" Target="consultantplus://offline/ref=D3A0B567639CA94A1250C01FBDB8A414D51B268723CBC6A2061FC511F955C3381186E10FC896EA198CED4631DCB367E0E6F2E0BBFDmBh3G" TargetMode="External"/><Relationship Id="rId33" Type="http://schemas.openxmlformats.org/officeDocument/2006/relationships/hyperlink" Target="consultantplus://offline/ref=D3A0B567639CA94A1250C01FBDB8A414D01D258921C9C6A2061FC511F955C3380386B900C193FF4DDCB7113CDFmBh2G" TargetMode="External"/><Relationship Id="rId38" Type="http://schemas.openxmlformats.org/officeDocument/2006/relationships/hyperlink" Target="consultantplus://offline/ref=D3A0B567639CA94A1250C01FBDB8A414D01A278F27CCC6A2061FC511F955C3380386B900C193FF4DDCB7113CDFmBh2G" TargetMode="External"/><Relationship Id="rId46" Type="http://schemas.openxmlformats.org/officeDocument/2006/relationships/hyperlink" Target="consultantplus://offline/ref=D3A0B567639CA94A1250C01FBDB8A414D51A238724CBC6A2061FC511F955C3381186E10CCBC5B00988A4123EC3B178FEE5ECE0mBh8G" TargetMode="External"/><Relationship Id="rId59" Type="http://schemas.openxmlformats.org/officeDocument/2006/relationships/hyperlink" Target="consultantplus://offline/ref=D3A0B567639CA94A1250C01FBDB8A414D21E268F25CFC6A2061FC511F955C3380386B900C193FF4DDCB7113CDFmBh2G" TargetMode="External"/><Relationship Id="rId67" Type="http://schemas.openxmlformats.org/officeDocument/2006/relationships/hyperlink" Target="consultantplus://offline/ref=D3A0B567639CA94A1250C01FBDB8A414D51B248C21CAC6A2061FC511F955C3381186E10CC091E544D5A2476D99E474E1E5F2E2BAE1B25C91m5h9G" TargetMode="External"/><Relationship Id="rId20" Type="http://schemas.openxmlformats.org/officeDocument/2006/relationships/hyperlink" Target="consultantplus://offline/ref=D3A0B567639CA94A1250C01FBDB8A414D2112F872BC3C6A2061FC511F955C3380386B900C193FF4DDCB7113CDFmBh2G" TargetMode="External"/><Relationship Id="rId41" Type="http://schemas.openxmlformats.org/officeDocument/2006/relationships/hyperlink" Target="consultantplus://offline/ref=D3A0B567639CA94A1250C01FBDB8A414D51A23862ACAC6A2061FC511F955C3381186E10CC093EA198CED4631DCB367E0E6F2E0BBFDmBh3G" TargetMode="External"/><Relationship Id="rId54" Type="http://schemas.openxmlformats.org/officeDocument/2006/relationships/hyperlink" Target="consultantplus://offline/ref=D3A0B567639CA94A1250C01FBDB8A414D519278724CFC6A2061FC511F955C3380386B900C193FF4DDCB7113CDFmBh2G" TargetMode="External"/><Relationship Id="rId62" Type="http://schemas.openxmlformats.org/officeDocument/2006/relationships/hyperlink" Target="consultantplus://offline/ref=D3A0B567639CA94A1250C01FBDB8A414D519278C26C8C6A2061FC511F955C3381186E10CC091E14CDCA2476D99E474E1E5F2E2BAE1B25C91m5h9G" TargetMode="External"/><Relationship Id="rId70" Type="http://schemas.openxmlformats.org/officeDocument/2006/relationships/hyperlink" Target="consultantplus://offline/ref=D3A0B567639CA94A1250DE12ABD4F81CD712788223CFC4FD5C48C346A605C56D51C6E75991D5B440DCAB0D3CDCAF7BE0E5mEhF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8069AE2CA1E72ADC5A0F69E4999D05D5C466E7011AF5FFC95C2D1881B481471C3869ECF63F554B0CBAC778A2014ED750CB0D7D84EF4D6lE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51073</Words>
  <Characters>291118</Characters>
  <Application>Microsoft Office Word</Application>
  <DocSecurity>0</DocSecurity>
  <Lines>2425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Н. Григорьева</dc:creator>
  <cp:keywords/>
  <dc:description/>
  <cp:lastModifiedBy>Секретарь</cp:lastModifiedBy>
  <cp:revision>3</cp:revision>
  <cp:lastPrinted>2023-05-25T06:25:00Z</cp:lastPrinted>
  <dcterms:created xsi:type="dcterms:W3CDTF">2023-01-12T06:33:00Z</dcterms:created>
  <dcterms:modified xsi:type="dcterms:W3CDTF">2023-05-25T06:31:00Z</dcterms:modified>
</cp:coreProperties>
</file>